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8F77A" w14:textId="77777777" w:rsidR="000F0A9A" w:rsidRPr="00CA372D" w:rsidRDefault="000F0A9A" w:rsidP="000F0A9A">
      <w:pPr>
        <w:pStyle w:val="Header"/>
        <w:rPr>
          <w:sz w:val="16"/>
          <w:szCs w:val="16"/>
        </w:rPr>
      </w:pPr>
      <w:bookmarkStart w:id="0" w:name="_Hlk521498521"/>
      <w:r w:rsidRPr="00CA372D">
        <w:rPr>
          <w:sz w:val="16"/>
          <w:szCs w:val="16"/>
        </w:rPr>
        <w:t>State of California</w:t>
      </w:r>
    </w:p>
    <w:p w14:paraId="0DDAE2EF" w14:textId="77777777" w:rsidR="000F0A9A" w:rsidRPr="00CA372D" w:rsidRDefault="000F0A9A" w:rsidP="000F0A9A">
      <w:pPr>
        <w:pStyle w:val="Header"/>
        <w:rPr>
          <w:sz w:val="16"/>
          <w:szCs w:val="16"/>
        </w:rPr>
      </w:pPr>
      <w:r w:rsidRPr="00CA372D">
        <w:rPr>
          <w:sz w:val="16"/>
          <w:szCs w:val="16"/>
        </w:rPr>
        <w:t xml:space="preserve">DEPARTMENT OF COMMUNITY SERVICES AND DEVELOPMENT </w:t>
      </w:r>
    </w:p>
    <w:p w14:paraId="2140959C" w14:textId="77777777" w:rsidR="000F0A9A" w:rsidRPr="00CA372D" w:rsidRDefault="000F0A9A" w:rsidP="000F0A9A">
      <w:pPr>
        <w:pStyle w:val="Header"/>
        <w:rPr>
          <w:sz w:val="16"/>
          <w:szCs w:val="16"/>
        </w:rPr>
      </w:pPr>
      <w:r w:rsidRPr="00CA372D">
        <w:rPr>
          <w:sz w:val="16"/>
          <w:szCs w:val="16"/>
        </w:rPr>
        <w:t>CalEITC</w:t>
      </w:r>
      <w:r>
        <w:rPr>
          <w:sz w:val="16"/>
          <w:szCs w:val="16"/>
        </w:rPr>
        <w:t>+</w:t>
      </w:r>
      <w:r w:rsidRPr="00CA372D">
        <w:rPr>
          <w:sz w:val="16"/>
          <w:szCs w:val="16"/>
        </w:rPr>
        <w:t xml:space="preserve"> Education</w:t>
      </w:r>
      <w:r>
        <w:rPr>
          <w:sz w:val="16"/>
          <w:szCs w:val="16"/>
        </w:rPr>
        <w:t xml:space="preserve"> &amp; Outreach</w:t>
      </w:r>
      <w:r w:rsidRPr="00CA372D">
        <w:rPr>
          <w:sz w:val="16"/>
          <w:szCs w:val="16"/>
        </w:rPr>
        <w:t xml:space="preserve"> </w:t>
      </w:r>
      <w:r>
        <w:rPr>
          <w:sz w:val="16"/>
          <w:szCs w:val="16"/>
        </w:rPr>
        <w:t>Application Narrative Template</w:t>
      </w:r>
    </w:p>
    <w:p w14:paraId="45B850A5" w14:textId="77777777" w:rsidR="000F0A9A" w:rsidRDefault="000F0A9A" w:rsidP="000F0A9A">
      <w:pPr>
        <w:pStyle w:val="Header"/>
        <w:rPr>
          <w:sz w:val="16"/>
          <w:szCs w:val="16"/>
        </w:rPr>
      </w:pPr>
      <w:r>
        <w:rPr>
          <w:sz w:val="16"/>
          <w:szCs w:val="16"/>
        </w:rPr>
        <w:t>CSD 171ANT (Rev. 9/2021</w:t>
      </w:r>
      <w:r w:rsidRPr="00CA372D">
        <w:rPr>
          <w:sz w:val="16"/>
          <w:szCs w:val="16"/>
        </w:rPr>
        <w:t>)</w:t>
      </w:r>
    </w:p>
    <w:p w14:paraId="4F2FBEB9" w14:textId="50435701" w:rsidR="007F6E80" w:rsidRPr="006E6A39" w:rsidRDefault="00866D39" w:rsidP="000F0A9A">
      <w:pPr>
        <w:pStyle w:val="NoSpacing"/>
        <w:spacing w:before="240"/>
        <w:jc w:val="center"/>
        <w:outlineLvl w:val="0"/>
        <w:rPr>
          <w:rFonts w:ascii="Arial" w:hAnsi="Arial" w:cs="Arial"/>
          <w:b/>
          <w:bCs/>
          <w:sz w:val="28"/>
          <w:szCs w:val="28"/>
        </w:rPr>
      </w:pPr>
      <w:r w:rsidRPr="006E6A39">
        <w:rPr>
          <w:rFonts w:ascii="Arial" w:hAnsi="Arial" w:cs="Arial"/>
          <w:b/>
          <w:bCs/>
          <w:sz w:val="28"/>
          <w:szCs w:val="28"/>
        </w:rPr>
        <w:t>20</w:t>
      </w:r>
      <w:r w:rsidR="00100831" w:rsidRPr="006E6A39">
        <w:rPr>
          <w:rFonts w:ascii="Arial" w:hAnsi="Arial" w:cs="Arial"/>
          <w:b/>
          <w:bCs/>
          <w:sz w:val="28"/>
          <w:szCs w:val="28"/>
        </w:rPr>
        <w:t>21</w:t>
      </w:r>
      <w:r w:rsidRPr="006E6A39">
        <w:rPr>
          <w:rFonts w:ascii="Arial" w:hAnsi="Arial" w:cs="Arial"/>
          <w:b/>
          <w:bCs/>
          <w:sz w:val="28"/>
          <w:szCs w:val="28"/>
        </w:rPr>
        <w:t xml:space="preserve"> </w:t>
      </w:r>
      <w:r w:rsidR="007F6E80" w:rsidRPr="006E6A39">
        <w:rPr>
          <w:rFonts w:ascii="Arial" w:hAnsi="Arial" w:cs="Arial"/>
          <w:b/>
          <w:bCs/>
          <w:sz w:val="28"/>
          <w:szCs w:val="28"/>
        </w:rPr>
        <w:t>CalEITC</w:t>
      </w:r>
      <w:r w:rsidR="00100831" w:rsidRPr="006E6A39">
        <w:rPr>
          <w:rFonts w:ascii="Arial" w:hAnsi="Arial" w:cs="Arial"/>
          <w:b/>
          <w:bCs/>
          <w:sz w:val="28"/>
          <w:szCs w:val="28"/>
        </w:rPr>
        <w:t>+</w:t>
      </w:r>
      <w:r w:rsidR="007F6E80" w:rsidRPr="006E6A39">
        <w:rPr>
          <w:rFonts w:ascii="Arial" w:hAnsi="Arial" w:cs="Arial"/>
          <w:b/>
          <w:bCs/>
          <w:sz w:val="28"/>
          <w:szCs w:val="28"/>
        </w:rPr>
        <w:t xml:space="preserve"> </w:t>
      </w:r>
      <w:r w:rsidR="00925D29" w:rsidRPr="006E6A39">
        <w:rPr>
          <w:rFonts w:ascii="Arial" w:hAnsi="Arial" w:cs="Arial"/>
          <w:b/>
          <w:bCs/>
          <w:sz w:val="28"/>
          <w:szCs w:val="28"/>
        </w:rPr>
        <w:t xml:space="preserve">Education &amp; Outreach </w:t>
      </w:r>
      <w:r w:rsidR="007F6E80" w:rsidRPr="006E6A39">
        <w:rPr>
          <w:rFonts w:ascii="Arial" w:hAnsi="Arial" w:cs="Arial"/>
          <w:b/>
          <w:bCs/>
          <w:sz w:val="28"/>
          <w:szCs w:val="28"/>
        </w:rPr>
        <w:t>Grant</w:t>
      </w:r>
      <w:r w:rsidR="000F0A9A">
        <w:rPr>
          <w:rFonts w:ascii="Arial" w:hAnsi="Arial" w:cs="Arial"/>
          <w:b/>
          <w:bCs/>
          <w:sz w:val="28"/>
          <w:szCs w:val="28"/>
        </w:rPr>
        <w:br/>
      </w:r>
      <w:r w:rsidR="007F6E80" w:rsidRPr="006E6A39">
        <w:rPr>
          <w:rFonts w:ascii="Arial" w:hAnsi="Arial" w:cs="Arial"/>
          <w:b/>
          <w:bCs/>
          <w:sz w:val="28"/>
          <w:szCs w:val="28"/>
        </w:rPr>
        <w:t>Application</w:t>
      </w:r>
      <w:r w:rsidR="00C1166A" w:rsidRPr="006E6A39">
        <w:rPr>
          <w:rFonts w:ascii="Arial" w:hAnsi="Arial" w:cs="Arial"/>
          <w:b/>
          <w:bCs/>
          <w:sz w:val="28"/>
          <w:szCs w:val="28"/>
        </w:rPr>
        <w:t xml:space="preserve"> </w:t>
      </w:r>
      <w:r w:rsidR="002C075B" w:rsidRPr="006E6A39">
        <w:rPr>
          <w:rFonts w:ascii="Arial" w:hAnsi="Arial" w:cs="Arial"/>
          <w:b/>
          <w:bCs/>
          <w:sz w:val="28"/>
          <w:szCs w:val="28"/>
        </w:rPr>
        <w:t xml:space="preserve">Narrative </w:t>
      </w:r>
      <w:r w:rsidR="007F6E80" w:rsidRPr="006E6A39">
        <w:rPr>
          <w:rFonts w:ascii="Arial" w:hAnsi="Arial" w:cs="Arial"/>
          <w:b/>
          <w:bCs/>
          <w:sz w:val="28"/>
          <w:szCs w:val="28"/>
        </w:rPr>
        <w:t>Template</w:t>
      </w:r>
    </w:p>
    <w:p w14:paraId="190F7E7F" w14:textId="700017C9" w:rsidR="001575AE" w:rsidRPr="006E6A39" w:rsidRDefault="00866D39" w:rsidP="001575AE">
      <w:pPr>
        <w:pStyle w:val="Heading2"/>
        <w:spacing w:line="240" w:lineRule="auto"/>
        <w:contextualSpacing/>
        <w:jc w:val="center"/>
        <w:rPr>
          <w:rFonts w:ascii="Arial" w:eastAsia="Times New Roman" w:hAnsi="Arial" w:cs="Arial"/>
          <w:color w:val="0066CC"/>
          <w:sz w:val="24"/>
          <w:szCs w:val="24"/>
        </w:rPr>
      </w:pPr>
      <w:r w:rsidRPr="006E6A39">
        <w:rPr>
          <w:rFonts w:ascii="Arial" w:eastAsia="Times New Roman" w:hAnsi="Arial" w:cs="Arial"/>
          <w:color w:val="0066CC"/>
          <w:sz w:val="24"/>
          <w:szCs w:val="24"/>
        </w:rPr>
        <w:t>EXPERIENCE</w:t>
      </w:r>
      <w:r w:rsidR="00FA0345" w:rsidRPr="006E6A39">
        <w:rPr>
          <w:rFonts w:ascii="Arial" w:eastAsia="Times New Roman" w:hAnsi="Arial" w:cs="Arial"/>
          <w:color w:val="0066CC"/>
          <w:sz w:val="24"/>
          <w:szCs w:val="24"/>
        </w:rPr>
        <w:t xml:space="preserve"> </w:t>
      </w:r>
      <w:r w:rsidR="007E539E" w:rsidRPr="006E6A39">
        <w:rPr>
          <w:rFonts w:ascii="Arial" w:eastAsia="Times New Roman" w:hAnsi="Arial" w:cs="Arial"/>
          <w:color w:val="0066CC"/>
          <w:sz w:val="24"/>
          <w:szCs w:val="24"/>
        </w:rPr>
        <w:t>CONDUCTING EDUCATION</w:t>
      </w:r>
      <w:r w:rsidR="00100831" w:rsidRPr="006E6A39">
        <w:rPr>
          <w:rFonts w:ascii="Arial" w:eastAsia="Times New Roman" w:hAnsi="Arial" w:cs="Arial"/>
          <w:color w:val="0066CC"/>
          <w:sz w:val="24"/>
          <w:szCs w:val="24"/>
        </w:rPr>
        <w:t xml:space="preserve"> &amp;</w:t>
      </w:r>
      <w:r w:rsidR="00730CF1" w:rsidRPr="006E6A39">
        <w:rPr>
          <w:rFonts w:ascii="Arial" w:eastAsia="Times New Roman" w:hAnsi="Arial" w:cs="Arial"/>
          <w:color w:val="0066CC"/>
          <w:sz w:val="24"/>
          <w:szCs w:val="24"/>
        </w:rPr>
        <w:t xml:space="preserve"> </w:t>
      </w:r>
      <w:r w:rsidR="00FA0345" w:rsidRPr="006E6A39">
        <w:rPr>
          <w:rFonts w:ascii="Arial" w:eastAsia="Times New Roman" w:hAnsi="Arial" w:cs="Arial"/>
          <w:color w:val="0066CC"/>
          <w:sz w:val="24"/>
          <w:szCs w:val="24"/>
        </w:rPr>
        <w:t>OUTREACH</w:t>
      </w:r>
      <w:r w:rsidR="007B3B45" w:rsidRPr="006E6A39">
        <w:rPr>
          <w:rFonts w:ascii="Arial" w:eastAsia="Times New Roman" w:hAnsi="Arial" w:cs="Arial"/>
          <w:color w:val="0066CC"/>
          <w:sz w:val="24"/>
          <w:szCs w:val="24"/>
        </w:rPr>
        <w:t xml:space="preserve"> </w:t>
      </w:r>
      <w:r w:rsidR="00925D29" w:rsidRPr="006E6A39">
        <w:rPr>
          <w:rFonts w:ascii="Arial" w:eastAsia="Times New Roman" w:hAnsi="Arial" w:cs="Arial"/>
          <w:color w:val="0066CC"/>
          <w:sz w:val="24"/>
          <w:szCs w:val="24"/>
        </w:rPr>
        <w:t>ACTIVITIES</w:t>
      </w:r>
    </w:p>
    <w:p w14:paraId="54DCBFCA" w14:textId="22F4C32F" w:rsidR="007D201B" w:rsidRPr="006E6A39" w:rsidRDefault="00114D87" w:rsidP="000F0A9A">
      <w:pPr>
        <w:keepNext/>
        <w:keepLines/>
        <w:widowControl/>
        <w:spacing w:before="100" w:beforeAutospacing="1" w:after="0"/>
        <w:rPr>
          <w:rFonts w:ascii="Arial" w:eastAsia="Times New Roman" w:hAnsi="Arial" w:cs="Arial"/>
          <w:b/>
          <w:bCs/>
          <w:sz w:val="24"/>
          <w:szCs w:val="24"/>
        </w:rPr>
      </w:pPr>
      <w:r w:rsidRPr="006E6A39">
        <w:rPr>
          <w:rFonts w:ascii="Arial" w:eastAsia="Times New Roman" w:hAnsi="Arial" w:cs="Arial"/>
          <w:b/>
          <w:bCs/>
          <w:sz w:val="24"/>
          <w:szCs w:val="24"/>
        </w:rPr>
        <w:t>NOTE: 2</w:t>
      </w:r>
      <w:r w:rsidR="002E6232" w:rsidRPr="006E6A39">
        <w:rPr>
          <w:rFonts w:ascii="Arial" w:eastAsia="Times New Roman" w:hAnsi="Arial" w:cs="Arial"/>
          <w:b/>
          <w:bCs/>
          <w:sz w:val="24"/>
          <w:szCs w:val="24"/>
        </w:rPr>
        <w:t>0</w:t>
      </w:r>
      <w:r w:rsidR="00B35A13" w:rsidRPr="006E6A39">
        <w:rPr>
          <w:rFonts w:ascii="Arial" w:eastAsia="Times New Roman" w:hAnsi="Arial" w:cs="Arial"/>
          <w:b/>
          <w:bCs/>
          <w:sz w:val="24"/>
          <w:szCs w:val="24"/>
        </w:rPr>
        <w:t xml:space="preserve"> Page max</w:t>
      </w:r>
      <w:r w:rsidR="009F5658" w:rsidRPr="006E6A39">
        <w:rPr>
          <w:rFonts w:ascii="Arial" w:eastAsia="Times New Roman" w:hAnsi="Arial" w:cs="Arial"/>
          <w:b/>
          <w:bCs/>
          <w:sz w:val="24"/>
          <w:szCs w:val="24"/>
        </w:rPr>
        <w:t>imum</w:t>
      </w:r>
      <w:r w:rsidR="00B35A13" w:rsidRPr="006E6A39">
        <w:rPr>
          <w:rFonts w:ascii="Arial" w:eastAsia="Times New Roman" w:hAnsi="Arial" w:cs="Arial"/>
          <w:b/>
          <w:bCs/>
          <w:sz w:val="24"/>
          <w:szCs w:val="24"/>
        </w:rPr>
        <w:t xml:space="preserve"> limit begins from</w:t>
      </w:r>
      <w:r w:rsidR="007D201B" w:rsidRPr="006E6A39">
        <w:rPr>
          <w:rFonts w:ascii="Arial" w:eastAsia="Times New Roman" w:hAnsi="Arial" w:cs="Arial"/>
          <w:b/>
          <w:bCs/>
          <w:sz w:val="24"/>
          <w:szCs w:val="24"/>
        </w:rPr>
        <w:t xml:space="preserve"> this page</w:t>
      </w:r>
      <w:r w:rsidR="008C25ED" w:rsidRPr="006E6A39">
        <w:rPr>
          <w:rFonts w:ascii="Arial" w:eastAsia="Times New Roman" w:hAnsi="Arial" w:cs="Arial"/>
          <w:b/>
          <w:bCs/>
          <w:sz w:val="24"/>
          <w:szCs w:val="24"/>
        </w:rPr>
        <w:t xml:space="preserve"> forward</w:t>
      </w:r>
      <w:r w:rsidR="00093734" w:rsidRPr="006E6A39">
        <w:rPr>
          <w:rFonts w:ascii="Arial" w:eastAsia="Times New Roman" w:hAnsi="Arial" w:cs="Arial"/>
          <w:b/>
          <w:bCs/>
          <w:sz w:val="24"/>
          <w:szCs w:val="24"/>
        </w:rPr>
        <w:t xml:space="preserve"> </w:t>
      </w:r>
    </w:p>
    <w:p w14:paraId="33B6981A" w14:textId="4111DE4F" w:rsidR="007B3B45" w:rsidRPr="006E6A39" w:rsidRDefault="007B3B45" w:rsidP="000F0A9A">
      <w:pPr>
        <w:spacing w:after="240" w:line="240" w:lineRule="auto"/>
        <w:ind w:right="-20"/>
        <w:rPr>
          <w:rFonts w:ascii="Arial" w:eastAsia="Arial" w:hAnsi="Arial" w:cs="Arial"/>
          <w:bCs/>
          <w:spacing w:val="-1"/>
          <w:sz w:val="24"/>
          <w:szCs w:val="24"/>
        </w:rPr>
      </w:pPr>
      <w:r w:rsidRPr="006E6A39">
        <w:rPr>
          <w:rFonts w:ascii="Arial" w:eastAsia="Arial" w:hAnsi="Arial" w:cs="Arial"/>
          <w:bCs/>
          <w:spacing w:val="-1"/>
          <w:sz w:val="24"/>
          <w:szCs w:val="24"/>
        </w:rPr>
        <w:t>Use this section to present a detai</w:t>
      </w:r>
      <w:r w:rsidR="00B93FE8" w:rsidRPr="006E6A39">
        <w:rPr>
          <w:rFonts w:ascii="Arial" w:eastAsia="Arial" w:hAnsi="Arial" w:cs="Arial"/>
          <w:bCs/>
          <w:spacing w:val="-1"/>
          <w:sz w:val="24"/>
          <w:szCs w:val="24"/>
        </w:rPr>
        <w:t>led description of your organization</w:t>
      </w:r>
      <w:r w:rsidR="007F6E80" w:rsidRPr="006E6A39">
        <w:rPr>
          <w:rFonts w:ascii="Arial" w:eastAsia="Arial" w:hAnsi="Arial" w:cs="Arial"/>
          <w:bCs/>
          <w:spacing w:val="-1"/>
          <w:sz w:val="24"/>
          <w:szCs w:val="24"/>
        </w:rPr>
        <w:t xml:space="preserve">’s </w:t>
      </w:r>
      <w:r w:rsidR="005207C8" w:rsidRPr="006E6A39">
        <w:rPr>
          <w:rFonts w:ascii="Arial" w:eastAsia="Arial" w:hAnsi="Arial" w:cs="Arial"/>
          <w:bCs/>
          <w:spacing w:val="-1"/>
          <w:sz w:val="24"/>
          <w:szCs w:val="24"/>
        </w:rPr>
        <w:t>experience</w:t>
      </w:r>
      <w:r w:rsidR="007F6E80" w:rsidRPr="006E6A39">
        <w:rPr>
          <w:rFonts w:ascii="Arial" w:eastAsia="Arial" w:hAnsi="Arial" w:cs="Arial"/>
          <w:bCs/>
          <w:spacing w:val="-1"/>
          <w:sz w:val="24"/>
          <w:szCs w:val="24"/>
        </w:rPr>
        <w:t>.</w:t>
      </w:r>
      <w:r w:rsidR="005207C8" w:rsidRPr="006E6A39">
        <w:rPr>
          <w:rFonts w:ascii="Arial" w:eastAsia="Arial" w:hAnsi="Arial" w:cs="Arial"/>
          <w:bCs/>
          <w:spacing w:val="-1"/>
          <w:sz w:val="24"/>
          <w:szCs w:val="24"/>
        </w:rPr>
        <w:t xml:space="preserve"> </w:t>
      </w:r>
    </w:p>
    <w:tbl>
      <w:tblPr>
        <w:tblStyle w:val="TableGrid"/>
        <w:tblW w:w="9726" w:type="dxa"/>
        <w:tblLayout w:type="fixed"/>
        <w:tblLook w:val="04A0" w:firstRow="1" w:lastRow="0" w:firstColumn="1" w:lastColumn="0" w:noHBand="0" w:noVBand="1"/>
      </w:tblPr>
      <w:tblGrid>
        <w:gridCol w:w="9726"/>
      </w:tblGrid>
      <w:tr w:rsidR="00081FCD" w:rsidRPr="006E6A39" w14:paraId="3C1CA8B4" w14:textId="77777777" w:rsidTr="00B101F8">
        <w:trPr>
          <w:trHeight w:val="503"/>
        </w:trPr>
        <w:tc>
          <w:tcPr>
            <w:tcW w:w="9726" w:type="dxa"/>
            <w:shd w:val="clear" w:color="auto" w:fill="365F91" w:themeFill="accent1" w:themeFillShade="BF"/>
            <w:vAlign w:val="center"/>
          </w:tcPr>
          <w:p w14:paraId="7EF5F09D" w14:textId="6FEDD51C" w:rsidR="00081FCD" w:rsidRPr="006E6A39" w:rsidRDefault="007F6E80" w:rsidP="000F0A9A">
            <w:pPr>
              <w:spacing w:before="25"/>
              <w:ind w:right="-14"/>
              <w:outlineLvl w:val="1"/>
              <w:rPr>
                <w:rFonts w:ascii="Arial" w:eastAsia="Arial" w:hAnsi="Arial" w:cs="Arial"/>
                <w:b/>
                <w:bCs/>
                <w:spacing w:val="-1"/>
                <w:sz w:val="24"/>
                <w:szCs w:val="24"/>
              </w:rPr>
            </w:pPr>
            <w:r w:rsidRPr="006E6A39">
              <w:rPr>
                <w:rFonts w:ascii="Arial" w:eastAsia="Arial" w:hAnsi="Arial" w:cs="Arial"/>
                <w:b/>
                <w:bCs/>
                <w:color w:val="FFFFFF" w:themeColor="background1"/>
                <w:spacing w:val="-1"/>
                <w:sz w:val="24"/>
                <w:szCs w:val="24"/>
              </w:rPr>
              <w:t>Applicant Must Include the Following:</w:t>
            </w:r>
          </w:p>
        </w:tc>
      </w:tr>
      <w:tr w:rsidR="00081FCD" w:rsidRPr="006E6A39" w14:paraId="11D215DB" w14:textId="77777777" w:rsidTr="00F43A3B">
        <w:trPr>
          <w:trHeight w:val="1133"/>
        </w:trPr>
        <w:tc>
          <w:tcPr>
            <w:tcW w:w="9726" w:type="dxa"/>
            <w:vAlign w:val="center"/>
          </w:tcPr>
          <w:p w14:paraId="3280C9FF" w14:textId="217801C1" w:rsidR="00081FCD" w:rsidRPr="006E6A39" w:rsidRDefault="00B101F8" w:rsidP="00F43A3B">
            <w:pPr>
              <w:pStyle w:val="ListParagraph"/>
              <w:numPr>
                <w:ilvl w:val="0"/>
                <w:numId w:val="2"/>
              </w:numPr>
              <w:spacing w:line="276" w:lineRule="auto"/>
              <w:ind w:left="360"/>
              <w:rPr>
                <w:rFonts w:ascii="Arial" w:hAnsi="Arial" w:cs="Arial"/>
                <w:sz w:val="24"/>
                <w:szCs w:val="24"/>
              </w:rPr>
            </w:pPr>
            <w:r w:rsidRPr="006E6A39">
              <w:rPr>
                <w:rFonts w:ascii="Arial" w:hAnsi="Arial" w:cs="Arial"/>
                <w:sz w:val="24"/>
                <w:szCs w:val="24"/>
              </w:rPr>
              <w:t xml:space="preserve">Experience </w:t>
            </w:r>
            <w:r w:rsidR="00925D29" w:rsidRPr="006E6A39">
              <w:rPr>
                <w:rFonts w:ascii="Arial" w:hAnsi="Arial" w:cs="Arial"/>
                <w:sz w:val="24"/>
                <w:szCs w:val="24"/>
              </w:rPr>
              <w:t>conducting similar education and outreach campaigns in appropriate languages to low-income individuals and families in the specified target area. A minimum of three years of experience is required.</w:t>
            </w:r>
          </w:p>
        </w:tc>
      </w:tr>
      <w:tr w:rsidR="00081FCD" w:rsidRPr="006E6A39" w14:paraId="30E02238" w14:textId="77777777" w:rsidTr="006E6A39">
        <w:trPr>
          <w:trHeight w:val="710"/>
        </w:trPr>
        <w:tc>
          <w:tcPr>
            <w:tcW w:w="9726" w:type="dxa"/>
            <w:vAlign w:val="center"/>
          </w:tcPr>
          <w:p w14:paraId="4C1A87FF" w14:textId="2E82A43F" w:rsidR="00081FCD" w:rsidRPr="006E6A39" w:rsidRDefault="00B101F8" w:rsidP="00F43A3B">
            <w:pPr>
              <w:pStyle w:val="ListParagraph"/>
              <w:numPr>
                <w:ilvl w:val="0"/>
                <w:numId w:val="2"/>
              </w:numPr>
              <w:spacing w:before="25"/>
              <w:ind w:left="332" w:right="-20"/>
              <w:rPr>
                <w:rFonts w:ascii="Arial" w:eastAsia="Arial" w:hAnsi="Arial" w:cs="Arial"/>
                <w:bCs/>
                <w:spacing w:val="-1"/>
                <w:sz w:val="24"/>
                <w:szCs w:val="24"/>
              </w:rPr>
            </w:pPr>
            <w:r w:rsidRPr="006E6A39">
              <w:rPr>
                <w:rFonts w:ascii="Arial" w:eastAsia="Calibri" w:hAnsi="Arial" w:cs="Arial"/>
                <w:iCs/>
                <w:sz w:val="24"/>
                <w:szCs w:val="24"/>
              </w:rPr>
              <w:t xml:space="preserve">Operational </w:t>
            </w:r>
            <w:r w:rsidR="00925D29" w:rsidRPr="006E6A39">
              <w:rPr>
                <w:rFonts w:ascii="Arial" w:hAnsi="Arial" w:cs="Arial"/>
                <w:sz w:val="24"/>
                <w:szCs w:val="24"/>
              </w:rPr>
              <w:t>readiness and expertise in conducting, budgeting, and implementing similar scale outreach and free tax preparation assistance activities.</w:t>
            </w:r>
          </w:p>
        </w:tc>
      </w:tr>
      <w:bookmarkEnd w:id="0"/>
    </w:tbl>
    <w:p w14:paraId="0B065DC9" w14:textId="77777777" w:rsidR="0080285C" w:rsidRDefault="0080285C" w:rsidP="0084280F">
      <w:pPr>
        <w:spacing w:after="0" w:line="240" w:lineRule="auto"/>
        <w:rPr>
          <w:rFonts w:ascii="Arial" w:hAnsi="Arial" w:cs="Arial"/>
        </w:rPr>
        <w:sectPr w:rsidR="0080285C" w:rsidSect="0080285C">
          <w:footerReference w:type="default" r:id="rId8"/>
          <w:footerReference w:type="first" r:id="rId9"/>
          <w:type w:val="continuous"/>
          <w:pgSz w:w="12240" w:h="15840"/>
          <w:pgMar w:top="720" w:right="1440" w:bottom="1440" w:left="1440" w:header="720" w:footer="720" w:gutter="0"/>
          <w:pgNumType w:start="1"/>
          <w:cols w:space="720"/>
          <w:titlePg/>
          <w:docGrid w:linePitch="360"/>
        </w:sectPr>
      </w:pPr>
    </w:p>
    <w:p w14:paraId="50DA6BD2" w14:textId="521BAE9B" w:rsidR="003A7F91" w:rsidRPr="006E6A39" w:rsidRDefault="003A7F91" w:rsidP="0084280F">
      <w:pPr>
        <w:spacing w:after="0" w:line="240" w:lineRule="auto"/>
        <w:rPr>
          <w:rFonts w:ascii="Arial" w:hAnsi="Arial" w:cs="Arial"/>
        </w:rPr>
      </w:pPr>
    </w:p>
    <w:tbl>
      <w:tblPr>
        <w:tblStyle w:val="TableGrid"/>
        <w:tblW w:w="9738" w:type="dxa"/>
        <w:tblLook w:val="04A0" w:firstRow="1" w:lastRow="0" w:firstColumn="1" w:lastColumn="0" w:noHBand="0" w:noVBand="1"/>
      </w:tblPr>
      <w:tblGrid>
        <w:gridCol w:w="9738"/>
      </w:tblGrid>
      <w:tr w:rsidR="0084280F" w:rsidRPr="006E6A39" w14:paraId="2F4FDF7F" w14:textId="77777777" w:rsidTr="0080285C">
        <w:trPr>
          <w:trHeight w:val="7406"/>
        </w:trPr>
        <w:tc>
          <w:tcPr>
            <w:tcW w:w="9738" w:type="dxa"/>
          </w:tcPr>
          <w:p w14:paraId="6667473B" w14:textId="085A2BBF" w:rsidR="0084280F" w:rsidRPr="006E6A39" w:rsidRDefault="00017EC6" w:rsidP="0084280F">
            <w:pPr>
              <w:rPr>
                <w:rFonts w:ascii="Arial" w:hAnsi="Arial" w:cs="Arial"/>
                <w:i/>
              </w:rPr>
            </w:pPr>
            <w:r w:rsidRPr="006E6A39">
              <w:rPr>
                <w:rFonts w:ascii="Arial" w:hAnsi="Arial" w:cs="Arial"/>
                <w:b/>
              </w:rPr>
              <w:t xml:space="preserve">Enter narrative response here: </w:t>
            </w:r>
            <w:r w:rsidR="005207C8" w:rsidRPr="006E6A39">
              <w:rPr>
                <w:rFonts w:ascii="Arial" w:hAnsi="Arial" w:cs="Arial"/>
                <w:i/>
              </w:rPr>
              <w:t>Delete this text and type narrative</w:t>
            </w:r>
            <w:r w:rsidR="002C075B" w:rsidRPr="006E6A39">
              <w:rPr>
                <w:rFonts w:ascii="Arial" w:hAnsi="Arial" w:cs="Arial"/>
                <w:i/>
              </w:rPr>
              <w:t xml:space="preserve"> (Text box will expand as narrative is entered)</w:t>
            </w:r>
          </w:p>
          <w:p w14:paraId="4BB6650F" w14:textId="77777777" w:rsidR="0084280F" w:rsidRPr="006E6A39" w:rsidRDefault="0084280F" w:rsidP="000F0A9A">
            <w:pPr>
              <w:rPr>
                <w:rFonts w:ascii="Arial" w:hAnsi="Arial" w:cs="Arial"/>
              </w:rPr>
            </w:pPr>
          </w:p>
        </w:tc>
      </w:tr>
    </w:tbl>
    <w:p w14:paraId="39FEC1E7" w14:textId="00B3EDA1" w:rsidR="00EC4AA6" w:rsidRPr="006E6A39" w:rsidRDefault="00917500" w:rsidP="000F0A9A">
      <w:pPr>
        <w:jc w:val="center"/>
        <w:outlineLvl w:val="1"/>
        <w:rPr>
          <w:rFonts w:ascii="Arial" w:eastAsia="Times New Roman" w:hAnsi="Arial" w:cs="Arial"/>
          <w:bCs/>
          <w:sz w:val="24"/>
          <w:szCs w:val="24"/>
        </w:rPr>
      </w:pPr>
      <w:r w:rsidRPr="006E6A39">
        <w:rPr>
          <w:rFonts w:ascii="Arial" w:eastAsia="Times New Roman" w:hAnsi="Arial" w:cs="Arial"/>
          <w:b/>
          <w:bCs/>
          <w:color w:val="0066CC"/>
          <w:sz w:val="24"/>
          <w:szCs w:val="24"/>
        </w:rPr>
        <w:lastRenderedPageBreak/>
        <w:t>ORGANIZATIONAL C</w:t>
      </w:r>
      <w:r w:rsidR="001575AE" w:rsidRPr="006E6A39">
        <w:rPr>
          <w:rFonts w:ascii="Arial" w:eastAsia="Times New Roman" w:hAnsi="Arial" w:cs="Arial"/>
          <w:b/>
          <w:bCs/>
          <w:color w:val="0066CC"/>
          <w:sz w:val="24"/>
          <w:szCs w:val="24"/>
        </w:rPr>
        <w:t xml:space="preserve">APACITY </w:t>
      </w:r>
    </w:p>
    <w:tbl>
      <w:tblPr>
        <w:tblStyle w:val="TableGrid"/>
        <w:tblW w:w="9918" w:type="dxa"/>
        <w:tblLayout w:type="fixed"/>
        <w:tblLook w:val="04A0" w:firstRow="1" w:lastRow="0" w:firstColumn="1" w:lastColumn="0" w:noHBand="0" w:noVBand="1"/>
      </w:tblPr>
      <w:tblGrid>
        <w:gridCol w:w="9918"/>
      </w:tblGrid>
      <w:tr w:rsidR="00EC4AA6" w:rsidRPr="006E6A39" w14:paraId="1310592E" w14:textId="77777777" w:rsidTr="00B101F8">
        <w:trPr>
          <w:trHeight w:val="494"/>
        </w:trPr>
        <w:tc>
          <w:tcPr>
            <w:tcW w:w="9918" w:type="dxa"/>
            <w:shd w:val="clear" w:color="auto" w:fill="365F91" w:themeFill="accent1" w:themeFillShade="BF"/>
            <w:vAlign w:val="center"/>
          </w:tcPr>
          <w:p w14:paraId="75CEA156" w14:textId="18F2B225" w:rsidR="00EC4AA6" w:rsidRPr="006E6A39" w:rsidRDefault="00EC4AA6" w:rsidP="004A40BC">
            <w:pPr>
              <w:spacing w:before="25"/>
              <w:ind w:right="-20"/>
              <w:rPr>
                <w:rFonts w:ascii="Arial" w:eastAsia="Arial" w:hAnsi="Arial" w:cs="Arial"/>
                <w:b/>
                <w:bCs/>
                <w:spacing w:val="-1"/>
                <w:sz w:val="24"/>
                <w:szCs w:val="24"/>
              </w:rPr>
            </w:pPr>
            <w:r w:rsidRPr="006E6A39">
              <w:rPr>
                <w:rFonts w:ascii="Arial" w:eastAsia="Arial" w:hAnsi="Arial" w:cs="Arial"/>
                <w:b/>
                <w:bCs/>
                <w:color w:val="FFFFFF" w:themeColor="background1"/>
                <w:spacing w:val="-1"/>
                <w:sz w:val="24"/>
                <w:szCs w:val="24"/>
              </w:rPr>
              <w:t>Applicant Must Include the Following:</w:t>
            </w:r>
          </w:p>
        </w:tc>
      </w:tr>
      <w:tr w:rsidR="00917500" w:rsidRPr="006E6A39" w14:paraId="4B4A10BA" w14:textId="77777777" w:rsidTr="009A4383">
        <w:trPr>
          <w:trHeight w:val="1970"/>
        </w:trPr>
        <w:tc>
          <w:tcPr>
            <w:tcW w:w="9918" w:type="dxa"/>
            <w:vAlign w:val="center"/>
          </w:tcPr>
          <w:p w14:paraId="3AE33B4E" w14:textId="2BFC1DBD" w:rsidR="00925D29" w:rsidRPr="006E6A39" w:rsidRDefault="00925D29" w:rsidP="002D6E25">
            <w:pPr>
              <w:spacing w:line="276" w:lineRule="auto"/>
              <w:contextualSpacing/>
              <w:rPr>
                <w:rFonts w:ascii="Arial" w:hAnsi="Arial" w:cs="Arial"/>
                <w:sz w:val="24"/>
                <w:szCs w:val="24"/>
              </w:rPr>
            </w:pPr>
            <w:r w:rsidRPr="006E6A39">
              <w:rPr>
                <w:rFonts w:ascii="Arial" w:hAnsi="Arial" w:cs="Arial"/>
                <w:sz w:val="24"/>
                <w:szCs w:val="24"/>
              </w:rPr>
              <w:t>Provide a detailed narrative to complement applicant’s Workplan (CSD 171) that describes:</w:t>
            </w:r>
          </w:p>
          <w:p w14:paraId="26950E68" w14:textId="77565F28" w:rsidR="00B101F8" w:rsidRPr="006E6A39" w:rsidRDefault="00B101F8" w:rsidP="002D6E25">
            <w:pPr>
              <w:numPr>
                <w:ilvl w:val="0"/>
                <w:numId w:val="3"/>
              </w:numPr>
              <w:ind w:left="360"/>
              <w:contextualSpacing/>
              <w:rPr>
                <w:rFonts w:ascii="Arial" w:eastAsia="Calibri" w:hAnsi="Arial" w:cs="Arial"/>
                <w:iCs/>
                <w:sz w:val="24"/>
                <w:szCs w:val="24"/>
              </w:rPr>
            </w:pPr>
            <w:r w:rsidRPr="006E6A39">
              <w:rPr>
                <w:rFonts w:ascii="Arial" w:eastAsia="Calibri" w:hAnsi="Arial" w:cs="Arial"/>
                <w:iCs/>
                <w:sz w:val="24"/>
                <w:szCs w:val="24"/>
              </w:rPr>
              <w:t>The geographic area(s) to be targeted, including:</w:t>
            </w:r>
          </w:p>
          <w:p w14:paraId="3F56707E" w14:textId="70FCE025" w:rsidR="00B101F8" w:rsidRPr="006E6A39" w:rsidRDefault="00A04610" w:rsidP="002D6E25">
            <w:pPr>
              <w:numPr>
                <w:ilvl w:val="0"/>
                <w:numId w:val="4"/>
              </w:numPr>
              <w:contextualSpacing/>
              <w:rPr>
                <w:rFonts w:ascii="Arial" w:eastAsia="Calibri" w:hAnsi="Arial" w:cs="Arial"/>
                <w:iCs/>
                <w:sz w:val="24"/>
                <w:szCs w:val="24"/>
              </w:rPr>
            </w:pPr>
            <w:r w:rsidRPr="006E6A39">
              <w:rPr>
                <w:rFonts w:ascii="Arial" w:eastAsia="Calibri" w:hAnsi="Arial" w:cs="Arial"/>
                <w:iCs/>
                <w:sz w:val="24"/>
                <w:szCs w:val="24"/>
              </w:rPr>
              <w:t>C</w:t>
            </w:r>
            <w:r w:rsidR="00B101F8" w:rsidRPr="006E6A39">
              <w:rPr>
                <w:rFonts w:ascii="Arial" w:eastAsia="Calibri" w:hAnsi="Arial" w:cs="Arial"/>
                <w:iCs/>
                <w:sz w:val="24"/>
                <w:szCs w:val="24"/>
              </w:rPr>
              <w:t>ounty</w:t>
            </w:r>
          </w:p>
          <w:p w14:paraId="447A348C" w14:textId="302FCF52" w:rsidR="00B101F8" w:rsidRPr="006E6A39" w:rsidRDefault="00A04610" w:rsidP="002D6E25">
            <w:pPr>
              <w:numPr>
                <w:ilvl w:val="0"/>
                <w:numId w:val="4"/>
              </w:numPr>
              <w:contextualSpacing/>
              <w:rPr>
                <w:rFonts w:ascii="Arial" w:eastAsia="Calibri" w:hAnsi="Arial" w:cs="Arial"/>
                <w:iCs/>
                <w:sz w:val="24"/>
                <w:szCs w:val="24"/>
              </w:rPr>
            </w:pPr>
            <w:r w:rsidRPr="006E6A39">
              <w:rPr>
                <w:rFonts w:ascii="Arial" w:eastAsia="Calibri" w:hAnsi="Arial" w:cs="Arial"/>
                <w:iCs/>
                <w:sz w:val="24"/>
                <w:szCs w:val="24"/>
              </w:rPr>
              <w:t>C</w:t>
            </w:r>
            <w:r w:rsidR="00B101F8" w:rsidRPr="006E6A39">
              <w:rPr>
                <w:rFonts w:ascii="Arial" w:eastAsia="Calibri" w:hAnsi="Arial" w:cs="Arial"/>
                <w:iCs/>
                <w:sz w:val="24"/>
                <w:szCs w:val="24"/>
              </w:rPr>
              <w:t>ity/neighborhood (if available)</w:t>
            </w:r>
          </w:p>
          <w:p w14:paraId="1F3EB69A" w14:textId="60467E11" w:rsidR="00B101F8" w:rsidRPr="006E6A39" w:rsidRDefault="00A04610" w:rsidP="002D6E25">
            <w:pPr>
              <w:numPr>
                <w:ilvl w:val="0"/>
                <w:numId w:val="4"/>
              </w:numPr>
              <w:contextualSpacing/>
              <w:rPr>
                <w:rFonts w:ascii="Arial" w:eastAsia="Calibri" w:hAnsi="Arial" w:cs="Arial"/>
                <w:iCs/>
                <w:sz w:val="24"/>
                <w:szCs w:val="24"/>
              </w:rPr>
            </w:pPr>
            <w:r w:rsidRPr="006E6A39">
              <w:rPr>
                <w:rFonts w:ascii="Arial" w:eastAsia="Calibri" w:hAnsi="Arial" w:cs="Arial"/>
                <w:iCs/>
                <w:sz w:val="24"/>
                <w:szCs w:val="24"/>
              </w:rPr>
              <w:t>R</w:t>
            </w:r>
            <w:r w:rsidR="00B101F8" w:rsidRPr="006E6A39">
              <w:rPr>
                <w:rFonts w:ascii="Arial" w:eastAsia="Calibri" w:hAnsi="Arial" w:cs="Arial"/>
                <w:iCs/>
                <w:sz w:val="24"/>
                <w:szCs w:val="24"/>
              </w:rPr>
              <w:t>ural or urban</w:t>
            </w:r>
          </w:p>
          <w:p w14:paraId="7539F3C7" w14:textId="444ABCDB" w:rsidR="00917500" w:rsidRPr="006E6A39" w:rsidRDefault="00A04610" w:rsidP="002D6E25">
            <w:pPr>
              <w:numPr>
                <w:ilvl w:val="0"/>
                <w:numId w:val="4"/>
              </w:numPr>
              <w:contextualSpacing/>
              <w:rPr>
                <w:rFonts w:ascii="Arial" w:eastAsia="Calibri" w:hAnsi="Arial" w:cs="Arial"/>
                <w:iCs/>
                <w:sz w:val="24"/>
                <w:szCs w:val="24"/>
              </w:rPr>
            </w:pPr>
            <w:r w:rsidRPr="006E6A39">
              <w:rPr>
                <w:rFonts w:ascii="Arial" w:eastAsia="Calibri" w:hAnsi="Arial" w:cs="Arial"/>
                <w:iCs/>
                <w:sz w:val="24"/>
                <w:szCs w:val="24"/>
              </w:rPr>
              <w:t>O</w:t>
            </w:r>
            <w:r w:rsidR="00B101F8" w:rsidRPr="006E6A39">
              <w:rPr>
                <w:rFonts w:ascii="Arial" w:eastAsia="Calibri" w:hAnsi="Arial" w:cs="Arial"/>
                <w:iCs/>
                <w:sz w:val="24"/>
                <w:szCs w:val="24"/>
              </w:rPr>
              <w:t>ther identifying targeting information</w:t>
            </w:r>
          </w:p>
        </w:tc>
      </w:tr>
      <w:tr w:rsidR="00917500" w:rsidRPr="006E6A39" w14:paraId="426DAF1F" w14:textId="77777777" w:rsidTr="002D6E25">
        <w:trPr>
          <w:trHeight w:val="1970"/>
        </w:trPr>
        <w:tc>
          <w:tcPr>
            <w:tcW w:w="9918" w:type="dxa"/>
            <w:vAlign w:val="center"/>
          </w:tcPr>
          <w:p w14:paraId="73709E16" w14:textId="35315B93" w:rsidR="00917500" w:rsidRPr="006E6A39" w:rsidRDefault="00B101F8" w:rsidP="002D6E25">
            <w:pPr>
              <w:numPr>
                <w:ilvl w:val="0"/>
                <w:numId w:val="3"/>
              </w:numPr>
              <w:spacing w:line="276" w:lineRule="auto"/>
              <w:ind w:left="360"/>
              <w:contextualSpacing/>
              <w:rPr>
                <w:rFonts w:ascii="Arial" w:eastAsia="Calibri" w:hAnsi="Arial" w:cs="Arial"/>
                <w:iCs/>
                <w:sz w:val="24"/>
                <w:szCs w:val="24"/>
              </w:rPr>
            </w:pPr>
            <w:r w:rsidRPr="006E6A39">
              <w:rPr>
                <w:rFonts w:ascii="Arial" w:eastAsia="Calibri" w:hAnsi="Arial" w:cs="Arial"/>
                <w:iCs/>
                <w:sz w:val="24"/>
                <w:szCs w:val="24"/>
              </w:rPr>
              <w:t>The service delivery strategy to be used to deliver education and outreach activities. Emphasis should be given to those strategies with the greatest amount of person</w:t>
            </w:r>
            <w:r w:rsidR="00017EC6" w:rsidRPr="006E6A39">
              <w:rPr>
                <w:rFonts w:ascii="Arial" w:eastAsia="Calibri" w:hAnsi="Arial" w:cs="Arial"/>
                <w:iCs/>
                <w:sz w:val="24"/>
                <w:szCs w:val="24"/>
              </w:rPr>
              <w:t>-</w:t>
            </w:r>
            <w:r w:rsidRPr="006E6A39">
              <w:rPr>
                <w:rFonts w:ascii="Arial" w:eastAsia="Calibri" w:hAnsi="Arial" w:cs="Arial"/>
                <w:iCs/>
                <w:sz w:val="24"/>
                <w:szCs w:val="24"/>
              </w:rPr>
              <w:t>to</w:t>
            </w:r>
            <w:r w:rsidR="00017EC6" w:rsidRPr="006E6A39">
              <w:rPr>
                <w:rFonts w:ascii="Arial" w:eastAsia="Calibri" w:hAnsi="Arial" w:cs="Arial"/>
                <w:iCs/>
                <w:sz w:val="24"/>
                <w:szCs w:val="24"/>
              </w:rPr>
              <w:t>-</w:t>
            </w:r>
            <w:r w:rsidRPr="006E6A39">
              <w:rPr>
                <w:rFonts w:ascii="Arial" w:eastAsia="Calibri" w:hAnsi="Arial" w:cs="Arial"/>
                <w:iCs/>
                <w:sz w:val="24"/>
                <w:szCs w:val="24"/>
              </w:rPr>
              <w:t>person and targeted interventions. Targeted interventions for example may include grantees collaborating with public agencies and community-based organizations to reach eligible individuals and families receiving public benefits such as CalWORKs, CalFresh</w:t>
            </w:r>
            <w:r w:rsidR="00534B92" w:rsidRPr="006E6A39">
              <w:rPr>
                <w:rFonts w:ascii="Arial" w:eastAsia="Calibri" w:hAnsi="Arial" w:cs="Arial"/>
                <w:iCs/>
                <w:sz w:val="24"/>
                <w:szCs w:val="24"/>
              </w:rPr>
              <w:t>,</w:t>
            </w:r>
            <w:r w:rsidRPr="006E6A39">
              <w:rPr>
                <w:rFonts w:ascii="Arial" w:eastAsia="Calibri" w:hAnsi="Arial" w:cs="Arial"/>
                <w:iCs/>
                <w:sz w:val="24"/>
                <w:szCs w:val="24"/>
              </w:rPr>
              <w:t xml:space="preserve"> or MediCal.</w:t>
            </w:r>
          </w:p>
        </w:tc>
      </w:tr>
      <w:tr w:rsidR="00917500" w:rsidRPr="006E6A39" w14:paraId="3E912A5B" w14:textId="77777777" w:rsidTr="002D6E25">
        <w:trPr>
          <w:trHeight w:val="710"/>
        </w:trPr>
        <w:tc>
          <w:tcPr>
            <w:tcW w:w="9918" w:type="dxa"/>
            <w:vAlign w:val="center"/>
          </w:tcPr>
          <w:p w14:paraId="04E41F4B" w14:textId="7C369585" w:rsidR="00917500" w:rsidRPr="006E6A39" w:rsidRDefault="00B101F8" w:rsidP="002D6E25">
            <w:pPr>
              <w:numPr>
                <w:ilvl w:val="0"/>
                <w:numId w:val="3"/>
              </w:numPr>
              <w:spacing w:line="276" w:lineRule="auto"/>
              <w:ind w:left="360"/>
              <w:contextualSpacing/>
              <w:rPr>
                <w:rFonts w:ascii="Arial" w:eastAsia="Calibri" w:hAnsi="Arial" w:cs="Arial"/>
                <w:iCs/>
                <w:sz w:val="24"/>
                <w:szCs w:val="24"/>
              </w:rPr>
            </w:pPr>
            <w:r w:rsidRPr="006E6A39">
              <w:rPr>
                <w:rFonts w:ascii="Arial" w:eastAsia="Calibri" w:hAnsi="Arial" w:cs="Arial"/>
                <w:iCs/>
                <w:sz w:val="24"/>
                <w:szCs w:val="24"/>
              </w:rPr>
              <w:t>Why the type(s) of outreach chosen is/are determined to be the most effective method for reaching the proposed area/population to be served.</w:t>
            </w:r>
          </w:p>
        </w:tc>
      </w:tr>
      <w:tr w:rsidR="00917500" w:rsidRPr="006E6A39" w14:paraId="74029201" w14:textId="77777777" w:rsidTr="002D6E25">
        <w:trPr>
          <w:trHeight w:val="3680"/>
        </w:trPr>
        <w:tc>
          <w:tcPr>
            <w:tcW w:w="9918" w:type="dxa"/>
            <w:shd w:val="clear" w:color="auto" w:fill="auto"/>
            <w:vAlign w:val="center"/>
          </w:tcPr>
          <w:p w14:paraId="794A7711" w14:textId="2AF5E413" w:rsidR="00B101F8" w:rsidRPr="006E6A39" w:rsidRDefault="00B101F8" w:rsidP="002D6E25">
            <w:pPr>
              <w:numPr>
                <w:ilvl w:val="0"/>
                <w:numId w:val="3"/>
              </w:numPr>
              <w:spacing w:line="276" w:lineRule="auto"/>
              <w:ind w:left="332"/>
              <w:contextualSpacing/>
              <w:rPr>
                <w:rFonts w:ascii="Arial" w:eastAsia="Calibri" w:hAnsi="Arial" w:cs="Arial"/>
                <w:iCs/>
                <w:sz w:val="24"/>
                <w:szCs w:val="24"/>
              </w:rPr>
            </w:pPr>
            <w:r w:rsidRPr="006E6A39">
              <w:rPr>
                <w:rFonts w:ascii="Arial" w:eastAsia="Calibri" w:hAnsi="Arial" w:cs="Arial"/>
                <w:iCs/>
                <w:sz w:val="24"/>
                <w:szCs w:val="24"/>
              </w:rPr>
              <w:t>Efforts to ensure proposed education and outreach activities reach:</w:t>
            </w:r>
          </w:p>
          <w:p w14:paraId="3EED4F0B" w14:textId="4F533B7D" w:rsidR="00925D29" w:rsidRPr="006E6A39" w:rsidRDefault="00925D29" w:rsidP="002D6E25">
            <w:pPr>
              <w:pStyle w:val="ListParagraph"/>
              <w:numPr>
                <w:ilvl w:val="0"/>
                <w:numId w:val="19"/>
              </w:numPr>
              <w:spacing w:line="276" w:lineRule="auto"/>
              <w:rPr>
                <w:rFonts w:ascii="Arial" w:hAnsi="Arial" w:cs="Arial"/>
                <w:sz w:val="24"/>
                <w:szCs w:val="24"/>
              </w:rPr>
            </w:pPr>
            <w:r w:rsidRPr="006E6A39">
              <w:rPr>
                <w:rFonts w:ascii="Arial" w:hAnsi="Arial" w:cs="Arial"/>
                <w:sz w:val="24"/>
                <w:szCs w:val="24"/>
              </w:rPr>
              <w:t>Californians who are eligible or have never claimed the CalEITC, regardless of whether they’ve filed taxes previously, including noncitizen workers who file using an I</w:t>
            </w:r>
            <w:r w:rsidR="0020264A" w:rsidRPr="006E6A39">
              <w:rPr>
                <w:rFonts w:ascii="Arial" w:hAnsi="Arial" w:cs="Arial"/>
                <w:sz w:val="24"/>
                <w:szCs w:val="24"/>
              </w:rPr>
              <w:t xml:space="preserve">ndividual </w:t>
            </w:r>
            <w:r w:rsidRPr="006E6A39">
              <w:rPr>
                <w:rFonts w:ascii="Arial" w:hAnsi="Arial" w:cs="Arial"/>
                <w:sz w:val="24"/>
                <w:szCs w:val="24"/>
              </w:rPr>
              <w:t>T</w:t>
            </w:r>
            <w:r w:rsidR="0020264A" w:rsidRPr="006E6A39">
              <w:rPr>
                <w:rFonts w:ascii="Arial" w:hAnsi="Arial" w:cs="Arial"/>
                <w:sz w:val="24"/>
                <w:szCs w:val="24"/>
              </w:rPr>
              <w:t xml:space="preserve">axpayer </w:t>
            </w:r>
            <w:r w:rsidRPr="006E6A39">
              <w:rPr>
                <w:rFonts w:ascii="Arial" w:hAnsi="Arial" w:cs="Arial"/>
                <w:sz w:val="24"/>
                <w:szCs w:val="24"/>
              </w:rPr>
              <w:t>I</w:t>
            </w:r>
            <w:r w:rsidR="0020264A" w:rsidRPr="006E6A39">
              <w:rPr>
                <w:rFonts w:ascii="Arial" w:hAnsi="Arial" w:cs="Arial"/>
                <w:sz w:val="24"/>
                <w:szCs w:val="24"/>
              </w:rPr>
              <w:t xml:space="preserve">dentification </w:t>
            </w:r>
            <w:r w:rsidRPr="006E6A39">
              <w:rPr>
                <w:rFonts w:ascii="Arial" w:hAnsi="Arial" w:cs="Arial"/>
                <w:sz w:val="24"/>
                <w:szCs w:val="24"/>
              </w:rPr>
              <w:t>N</w:t>
            </w:r>
            <w:r w:rsidR="0020264A" w:rsidRPr="006E6A39">
              <w:rPr>
                <w:rFonts w:ascii="Arial" w:hAnsi="Arial" w:cs="Arial"/>
                <w:sz w:val="24"/>
                <w:szCs w:val="24"/>
              </w:rPr>
              <w:t>umber (ITIN)</w:t>
            </w:r>
            <w:r w:rsidRPr="006E6A39">
              <w:rPr>
                <w:rFonts w:ascii="Arial" w:hAnsi="Arial" w:cs="Arial"/>
                <w:sz w:val="24"/>
                <w:szCs w:val="24"/>
              </w:rPr>
              <w:t>.</w:t>
            </w:r>
          </w:p>
          <w:p w14:paraId="30FE30BD" w14:textId="0EA6F5E5" w:rsidR="00925D29" w:rsidRPr="006E6A39" w:rsidRDefault="00925D29" w:rsidP="002D6E25">
            <w:pPr>
              <w:pStyle w:val="ListParagraph"/>
              <w:numPr>
                <w:ilvl w:val="0"/>
                <w:numId w:val="19"/>
              </w:numPr>
              <w:spacing w:line="276" w:lineRule="auto"/>
              <w:rPr>
                <w:rFonts w:ascii="Arial" w:hAnsi="Arial" w:cs="Arial"/>
                <w:sz w:val="24"/>
                <w:szCs w:val="24"/>
              </w:rPr>
            </w:pPr>
            <w:r w:rsidRPr="006E6A39">
              <w:rPr>
                <w:rFonts w:ascii="Arial" w:hAnsi="Arial" w:cs="Arial"/>
                <w:sz w:val="24"/>
                <w:szCs w:val="24"/>
              </w:rPr>
              <w:t xml:space="preserve">Noncitizen </w:t>
            </w:r>
            <w:r w:rsidR="0020264A" w:rsidRPr="006E6A39">
              <w:rPr>
                <w:rFonts w:ascii="Arial" w:hAnsi="Arial" w:cs="Arial"/>
                <w:sz w:val="24"/>
                <w:szCs w:val="24"/>
              </w:rPr>
              <w:t>Californians</w:t>
            </w:r>
            <w:r w:rsidRPr="006E6A39">
              <w:rPr>
                <w:rFonts w:ascii="Arial" w:hAnsi="Arial" w:cs="Arial"/>
                <w:sz w:val="24"/>
                <w:szCs w:val="24"/>
              </w:rPr>
              <w:t xml:space="preserve"> who may be eligible to apply for an ITIN.</w:t>
            </w:r>
          </w:p>
          <w:p w14:paraId="22A0910A" w14:textId="77777777" w:rsidR="00925D29" w:rsidRPr="006E6A39" w:rsidRDefault="00925D29" w:rsidP="002D6E25">
            <w:pPr>
              <w:pStyle w:val="ListParagraph"/>
              <w:numPr>
                <w:ilvl w:val="0"/>
                <w:numId w:val="19"/>
              </w:numPr>
              <w:spacing w:line="276" w:lineRule="auto"/>
              <w:rPr>
                <w:rFonts w:ascii="Arial" w:hAnsi="Arial" w:cs="Arial"/>
                <w:sz w:val="24"/>
                <w:szCs w:val="24"/>
              </w:rPr>
            </w:pPr>
            <w:r w:rsidRPr="006E6A39">
              <w:rPr>
                <w:rFonts w:ascii="Arial" w:hAnsi="Arial" w:cs="Arial"/>
                <w:sz w:val="24"/>
                <w:szCs w:val="24"/>
              </w:rPr>
              <w:t>Individuals and families whose low income does not require them to file a tax return but may be eligible for CalEITC and other tax credits.</w:t>
            </w:r>
          </w:p>
          <w:p w14:paraId="04E8DFF6" w14:textId="344D1C12" w:rsidR="00925D29" w:rsidRPr="006E6A39" w:rsidRDefault="00925D29" w:rsidP="002D6E25">
            <w:pPr>
              <w:pStyle w:val="ListParagraph"/>
              <w:numPr>
                <w:ilvl w:val="0"/>
                <w:numId w:val="19"/>
              </w:numPr>
              <w:spacing w:line="276" w:lineRule="auto"/>
              <w:rPr>
                <w:rFonts w:ascii="Arial" w:hAnsi="Arial" w:cs="Arial"/>
                <w:sz w:val="24"/>
                <w:szCs w:val="24"/>
              </w:rPr>
            </w:pPr>
            <w:r w:rsidRPr="006E6A39">
              <w:rPr>
                <w:rFonts w:ascii="Arial" w:hAnsi="Arial" w:cs="Arial"/>
                <w:sz w:val="24"/>
              </w:rPr>
              <w:t>Families with a qualifying child younger than six years old as of the last day of the taxable year and eligible for YCTC or who may be eligible for the federal Child Tax Credit</w:t>
            </w:r>
            <w:r w:rsidR="009A4383" w:rsidRPr="006E6A39">
              <w:rPr>
                <w:rFonts w:ascii="Arial" w:hAnsi="Arial" w:cs="Arial"/>
                <w:sz w:val="24"/>
              </w:rPr>
              <w:t>.</w:t>
            </w:r>
          </w:p>
          <w:p w14:paraId="329407F8" w14:textId="51ED2BA1" w:rsidR="00017EC6" w:rsidRPr="006E6A39" w:rsidRDefault="00925D29" w:rsidP="002D6E25">
            <w:pPr>
              <w:pStyle w:val="ListParagraph"/>
              <w:numPr>
                <w:ilvl w:val="0"/>
                <w:numId w:val="19"/>
              </w:numPr>
              <w:spacing w:line="276" w:lineRule="auto"/>
              <w:rPr>
                <w:rFonts w:ascii="Arial" w:eastAsia="Arial" w:hAnsi="Arial" w:cs="Arial"/>
                <w:bCs/>
                <w:sz w:val="20"/>
                <w:szCs w:val="20"/>
              </w:rPr>
            </w:pPr>
            <w:r w:rsidRPr="006E6A39">
              <w:rPr>
                <w:rFonts w:ascii="Arial" w:hAnsi="Arial" w:cs="Arial"/>
                <w:sz w:val="24"/>
                <w:szCs w:val="24"/>
              </w:rPr>
              <w:t>Culturally diverse low-income eligible populations in multiple languages</w:t>
            </w:r>
            <w:r w:rsidR="00017EC6" w:rsidRPr="006E6A39">
              <w:rPr>
                <w:rFonts w:ascii="Arial" w:hAnsi="Arial" w:cs="Arial"/>
                <w:sz w:val="24"/>
                <w:szCs w:val="24"/>
              </w:rPr>
              <w:t>.</w:t>
            </w:r>
          </w:p>
        </w:tc>
      </w:tr>
      <w:tr w:rsidR="00917500" w:rsidRPr="006E6A39" w14:paraId="47F52F1E" w14:textId="77777777" w:rsidTr="002D6E25">
        <w:trPr>
          <w:trHeight w:val="1331"/>
        </w:trPr>
        <w:tc>
          <w:tcPr>
            <w:tcW w:w="9918" w:type="dxa"/>
            <w:shd w:val="clear" w:color="auto" w:fill="auto"/>
            <w:vAlign w:val="center"/>
          </w:tcPr>
          <w:p w14:paraId="21A81332" w14:textId="7299C725" w:rsidR="006760A5" w:rsidRPr="006E6A39" w:rsidRDefault="004A23F9" w:rsidP="002D6E25">
            <w:pPr>
              <w:pStyle w:val="ListParagraph"/>
              <w:numPr>
                <w:ilvl w:val="0"/>
                <w:numId w:val="3"/>
              </w:numPr>
              <w:spacing w:line="276" w:lineRule="auto"/>
              <w:ind w:left="331"/>
              <w:rPr>
                <w:rFonts w:ascii="Arial" w:hAnsi="Arial" w:cs="Arial"/>
                <w:sz w:val="24"/>
                <w:szCs w:val="24"/>
              </w:rPr>
            </w:pPr>
            <w:r w:rsidRPr="006E6A39">
              <w:rPr>
                <w:rFonts w:ascii="Arial" w:hAnsi="Arial" w:cs="Arial"/>
                <w:sz w:val="24"/>
                <w:szCs w:val="24"/>
              </w:rPr>
              <w:t>Expertise, staffing, partnerships, etc. that will help in the delivery of the proposed activities with a specific emphasis on partnerships that will assist in reaching those that are not required to file taxes, including noncitizen workers who file using an ITIN or who may be eligible for an ITIN.</w:t>
            </w:r>
          </w:p>
        </w:tc>
      </w:tr>
      <w:tr w:rsidR="00917500" w:rsidRPr="006E6A39" w14:paraId="0753CB4A" w14:textId="77777777" w:rsidTr="002D6E25">
        <w:trPr>
          <w:trHeight w:val="2978"/>
        </w:trPr>
        <w:tc>
          <w:tcPr>
            <w:tcW w:w="9918" w:type="dxa"/>
            <w:shd w:val="clear" w:color="auto" w:fill="FFFFFF" w:themeFill="background1"/>
            <w:vAlign w:val="center"/>
          </w:tcPr>
          <w:p w14:paraId="4A9D03B1" w14:textId="3BCCBB11" w:rsidR="004A23F9" w:rsidRPr="006E6A39" w:rsidRDefault="004A23F9" w:rsidP="002D6E25">
            <w:pPr>
              <w:pStyle w:val="ListParagraph"/>
              <w:numPr>
                <w:ilvl w:val="0"/>
                <w:numId w:val="3"/>
              </w:numPr>
              <w:spacing w:line="276" w:lineRule="auto"/>
              <w:ind w:left="332"/>
              <w:rPr>
                <w:rFonts w:ascii="Arial" w:hAnsi="Arial" w:cs="Arial"/>
                <w:sz w:val="24"/>
                <w:szCs w:val="24"/>
              </w:rPr>
            </w:pPr>
            <w:r w:rsidRPr="006E6A39">
              <w:rPr>
                <w:rFonts w:ascii="Arial" w:hAnsi="Arial" w:cs="Arial"/>
                <w:sz w:val="24"/>
                <w:szCs w:val="24"/>
              </w:rPr>
              <w:lastRenderedPageBreak/>
              <w:t>Describe the service delivery strategy to be used to connect low-income people with local free tax preparation sites or online tax preparation to help people file their taxes at no-cost.</w:t>
            </w:r>
          </w:p>
          <w:p w14:paraId="04A376B2" w14:textId="77777777" w:rsidR="004A23F9" w:rsidRPr="006E6A39" w:rsidRDefault="004A23F9" w:rsidP="002D6E25">
            <w:pPr>
              <w:pStyle w:val="ListParagraph"/>
              <w:numPr>
                <w:ilvl w:val="0"/>
                <w:numId w:val="9"/>
              </w:numPr>
              <w:spacing w:line="276" w:lineRule="auto"/>
              <w:ind w:left="332"/>
              <w:rPr>
                <w:rFonts w:ascii="Arial" w:hAnsi="Arial" w:cs="Arial"/>
                <w:sz w:val="24"/>
                <w:szCs w:val="24"/>
              </w:rPr>
            </w:pPr>
            <w:r w:rsidRPr="006E6A39">
              <w:rPr>
                <w:rFonts w:ascii="Arial" w:hAnsi="Arial" w:cs="Arial"/>
                <w:sz w:val="24"/>
                <w:szCs w:val="24"/>
              </w:rPr>
              <w:t>Describe the need for free tax preparation assistance services in the community, county, or target area in which you are seeking grant funds.</w:t>
            </w:r>
          </w:p>
          <w:p w14:paraId="0E0D3287" w14:textId="77777777" w:rsidR="004A23F9" w:rsidRPr="006E6A39" w:rsidRDefault="004A23F9" w:rsidP="002D6E25">
            <w:pPr>
              <w:pStyle w:val="ListParagraph"/>
              <w:numPr>
                <w:ilvl w:val="0"/>
                <w:numId w:val="9"/>
              </w:numPr>
              <w:spacing w:line="276" w:lineRule="auto"/>
              <w:ind w:left="332"/>
              <w:rPr>
                <w:rFonts w:ascii="Arial" w:hAnsi="Arial" w:cs="Arial"/>
                <w:sz w:val="24"/>
                <w:szCs w:val="24"/>
              </w:rPr>
            </w:pPr>
            <w:r w:rsidRPr="006E6A39">
              <w:rPr>
                <w:rFonts w:ascii="Arial" w:hAnsi="Arial" w:cs="Arial"/>
                <w:sz w:val="24"/>
                <w:szCs w:val="24"/>
              </w:rPr>
              <w:t>Discuss the underserved population, underserved geographic area, and/or hard-to-reach area your organization’s program will target.</w:t>
            </w:r>
          </w:p>
          <w:p w14:paraId="15D0D3A3" w14:textId="38316221" w:rsidR="00103965" w:rsidRPr="006E6A39" w:rsidRDefault="004A23F9" w:rsidP="002D6E25">
            <w:pPr>
              <w:pStyle w:val="ListParagraph"/>
              <w:numPr>
                <w:ilvl w:val="0"/>
                <w:numId w:val="9"/>
              </w:numPr>
              <w:spacing w:line="276" w:lineRule="auto"/>
              <w:ind w:left="332"/>
              <w:rPr>
                <w:rFonts w:ascii="Arial" w:hAnsi="Arial" w:cs="Arial"/>
                <w:sz w:val="24"/>
                <w:szCs w:val="24"/>
              </w:rPr>
            </w:pPr>
            <w:r w:rsidRPr="006E6A39">
              <w:rPr>
                <w:rFonts w:ascii="Arial" w:hAnsi="Arial" w:cs="Arial"/>
                <w:sz w:val="24"/>
                <w:szCs w:val="24"/>
              </w:rPr>
              <w:t>Any services being provided for special populations (e.g., noncitizen workers, interpreters for individuals hard of hearing, or with Limited English Proficiency).</w:t>
            </w:r>
          </w:p>
        </w:tc>
      </w:tr>
      <w:tr w:rsidR="00AE16CE" w:rsidRPr="006E6A39" w14:paraId="502935EC" w14:textId="77777777" w:rsidTr="00DD7C21">
        <w:trPr>
          <w:trHeight w:val="620"/>
        </w:trPr>
        <w:tc>
          <w:tcPr>
            <w:tcW w:w="9918" w:type="dxa"/>
            <w:shd w:val="clear" w:color="auto" w:fill="FFFFFF" w:themeFill="background1"/>
            <w:vAlign w:val="center"/>
          </w:tcPr>
          <w:p w14:paraId="51CA1234" w14:textId="245BF314" w:rsidR="00AE16CE" w:rsidRPr="006E6A39" w:rsidRDefault="00AE16CE" w:rsidP="002D6E25">
            <w:pPr>
              <w:pStyle w:val="ListParagraph"/>
              <w:numPr>
                <w:ilvl w:val="0"/>
                <w:numId w:val="3"/>
              </w:numPr>
              <w:ind w:left="331"/>
              <w:rPr>
                <w:rFonts w:ascii="Arial" w:eastAsia="Calibri" w:hAnsi="Arial" w:cs="Arial"/>
                <w:iCs/>
                <w:sz w:val="24"/>
                <w:szCs w:val="24"/>
              </w:rPr>
            </w:pPr>
            <w:r w:rsidRPr="006E6A39">
              <w:rPr>
                <w:rFonts w:ascii="Arial" w:hAnsi="Arial" w:cs="Arial"/>
                <w:sz w:val="24"/>
                <w:szCs w:val="24"/>
              </w:rPr>
              <w:t>Describe how data will be collected to ensure accurate and timely submission of outcomes and expenditures.</w:t>
            </w:r>
          </w:p>
        </w:tc>
      </w:tr>
    </w:tbl>
    <w:p w14:paraId="6B0C5B73" w14:textId="77777777" w:rsidR="00EC4AA6" w:rsidRPr="006E6A39" w:rsidRDefault="00EC4AA6" w:rsidP="00EC4AA6">
      <w:pPr>
        <w:spacing w:after="0" w:line="240" w:lineRule="auto"/>
        <w:rPr>
          <w:rFonts w:ascii="Arial" w:hAnsi="Arial" w:cs="Arial"/>
          <w:b/>
        </w:rPr>
      </w:pPr>
    </w:p>
    <w:tbl>
      <w:tblPr>
        <w:tblStyle w:val="TableGrid"/>
        <w:tblW w:w="9918" w:type="dxa"/>
        <w:tblLook w:val="04A0" w:firstRow="1" w:lastRow="0" w:firstColumn="1" w:lastColumn="0" w:noHBand="0" w:noVBand="1"/>
      </w:tblPr>
      <w:tblGrid>
        <w:gridCol w:w="9918"/>
      </w:tblGrid>
      <w:tr w:rsidR="00EC4AA6" w:rsidRPr="006E6A39" w14:paraId="082C1485" w14:textId="77777777" w:rsidTr="00017EC6">
        <w:trPr>
          <w:trHeight w:val="8378"/>
        </w:trPr>
        <w:tc>
          <w:tcPr>
            <w:tcW w:w="9918" w:type="dxa"/>
          </w:tcPr>
          <w:p w14:paraId="0128E413" w14:textId="6325B3EA" w:rsidR="00EC4AA6" w:rsidRPr="006E6A39" w:rsidRDefault="00EC4AA6" w:rsidP="004A40BC">
            <w:pPr>
              <w:rPr>
                <w:rFonts w:ascii="Arial" w:hAnsi="Arial" w:cs="Arial"/>
                <w:i/>
              </w:rPr>
            </w:pPr>
            <w:r w:rsidRPr="006E6A39">
              <w:rPr>
                <w:rFonts w:ascii="Arial" w:hAnsi="Arial" w:cs="Arial"/>
                <w:b/>
              </w:rPr>
              <w:t>Enter narrative response here</w:t>
            </w:r>
            <w:r w:rsidR="002C075B" w:rsidRPr="006E6A39">
              <w:rPr>
                <w:rFonts w:ascii="Arial" w:hAnsi="Arial" w:cs="Arial"/>
                <w:b/>
              </w:rPr>
              <w:t>:</w:t>
            </w:r>
            <w:r w:rsidRPr="006E6A39">
              <w:rPr>
                <w:rFonts w:ascii="Arial" w:hAnsi="Arial" w:cs="Arial"/>
                <w:b/>
              </w:rPr>
              <w:t xml:space="preserve"> </w:t>
            </w:r>
            <w:r w:rsidRPr="006E6A39">
              <w:rPr>
                <w:rFonts w:ascii="Arial" w:hAnsi="Arial" w:cs="Arial"/>
                <w:i/>
              </w:rPr>
              <w:t>Delete this text and type narrative</w:t>
            </w:r>
            <w:r w:rsidR="002C075B" w:rsidRPr="006E6A39">
              <w:rPr>
                <w:rFonts w:ascii="Arial" w:hAnsi="Arial" w:cs="Arial"/>
                <w:i/>
              </w:rPr>
              <w:t xml:space="preserve"> (Text box will expand as narrative is entered)</w:t>
            </w:r>
          </w:p>
          <w:p w14:paraId="46E6327F" w14:textId="77777777" w:rsidR="00EC4AA6" w:rsidRPr="006E6A39" w:rsidRDefault="00EC4AA6" w:rsidP="000F0A9A">
            <w:pPr>
              <w:rPr>
                <w:rFonts w:ascii="Arial" w:hAnsi="Arial" w:cs="Arial"/>
              </w:rPr>
            </w:pPr>
          </w:p>
        </w:tc>
      </w:tr>
    </w:tbl>
    <w:p w14:paraId="21E8C528" w14:textId="46AE1E1A" w:rsidR="00313892" w:rsidRPr="006E6A39" w:rsidRDefault="00313892" w:rsidP="000F0A9A">
      <w:pPr>
        <w:keepNext/>
        <w:keepLines/>
        <w:widowControl/>
        <w:spacing w:before="240" w:after="0"/>
        <w:jc w:val="center"/>
        <w:outlineLvl w:val="1"/>
        <w:rPr>
          <w:rFonts w:ascii="Arial" w:eastAsia="Times New Roman" w:hAnsi="Arial" w:cs="Arial"/>
          <w:b/>
          <w:bCs/>
          <w:color w:val="0066CC"/>
          <w:sz w:val="24"/>
          <w:szCs w:val="24"/>
        </w:rPr>
      </w:pPr>
      <w:r w:rsidRPr="006E6A39">
        <w:rPr>
          <w:rFonts w:ascii="Arial" w:eastAsia="Times New Roman" w:hAnsi="Arial" w:cs="Arial"/>
          <w:b/>
          <w:bCs/>
          <w:color w:val="0066CC"/>
          <w:sz w:val="24"/>
          <w:szCs w:val="24"/>
        </w:rPr>
        <w:lastRenderedPageBreak/>
        <w:t>TRUSTED COMMUNITY PARTNERS</w:t>
      </w:r>
      <w:r w:rsidR="004A23F9" w:rsidRPr="006E6A39">
        <w:rPr>
          <w:rFonts w:ascii="Arial" w:eastAsia="Times New Roman" w:hAnsi="Arial" w:cs="Arial"/>
          <w:b/>
          <w:bCs/>
          <w:color w:val="0066CC"/>
          <w:sz w:val="24"/>
          <w:szCs w:val="24"/>
        </w:rPr>
        <w:t xml:space="preserve"> AND LEVERAGING RESOURCES</w:t>
      </w:r>
    </w:p>
    <w:p w14:paraId="2F9665F0" w14:textId="04B590F1" w:rsidR="00313892" w:rsidRPr="006E6A39" w:rsidRDefault="00313892" w:rsidP="000F0A9A">
      <w:pPr>
        <w:spacing w:before="120" w:after="360"/>
        <w:rPr>
          <w:rFonts w:ascii="Arial" w:eastAsia="Calibri" w:hAnsi="Arial" w:cs="Arial"/>
          <w:sz w:val="24"/>
          <w:szCs w:val="24"/>
        </w:rPr>
      </w:pPr>
      <w:r w:rsidRPr="006E6A39">
        <w:rPr>
          <w:rFonts w:ascii="Arial" w:eastAsia="Calibri" w:hAnsi="Arial" w:cs="Arial"/>
          <w:sz w:val="24"/>
          <w:szCs w:val="24"/>
        </w:rPr>
        <w:t xml:space="preserve">Use this table to present detailed information on trusted community partners to be </w:t>
      </w:r>
      <w:r w:rsidR="004A23F9" w:rsidRPr="006E6A39">
        <w:rPr>
          <w:rFonts w:ascii="Arial" w:eastAsia="Calibri" w:hAnsi="Arial" w:cs="Arial"/>
          <w:sz w:val="24"/>
          <w:szCs w:val="24"/>
        </w:rPr>
        <w:t>leveraged</w:t>
      </w:r>
      <w:r w:rsidRPr="006E6A39">
        <w:rPr>
          <w:rFonts w:ascii="Arial" w:eastAsia="Calibri" w:hAnsi="Arial" w:cs="Arial"/>
          <w:sz w:val="24"/>
          <w:szCs w:val="24"/>
        </w:rPr>
        <w:t xml:space="preserve"> who will help deliver successful education and outreach activities. </w:t>
      </w:r>
      <w:r w:rsidR="004A23F9" w:rsidRPr="006E6A39">
        <w:rPr>
          <w:rFonts w:ascii="Arial" w:hAnsi="Arial" w:cs="Arial"/>
          <w:sz w:val="24"/>
          <w:szCs w:val="24"/>
        </w:rPr>
        <w:t xml:space="preserve">Applicants are required to engage trusted community partners with their education and outreach efforts and free tax preparation assistance services. Engaged partners should have established trusted relationships with low-income community members, preferably with CalEITC, YCTC, the federal EITC and Child Tax Credit, ITIN, and tax preparation assistance experience. Trusted community partners are not subcontractors in that, for this NOFA, they are unfunded, collaborative, and CBOs that have a positive, past working relationship with applicants. </w:t>
      </w:r>
      <w:r w:rsidRPr="006E6A39">
        <w:rPr>
          <w:rFonts w:ascii="Arial" w:eastAsia="Calibri" w:hAnsi="Arial" w:cs="Arial"/>
          <w:sz w:val="24"/>
          <w:szCs w:val="24"/>
        </w:rPr>
        <w:t xml:space="preserve">Rows may be </w:t>
      </w:r>
      <w:r w:rsidR="006760A5" w:rsidRPr="006E6A39">
        <w:rPr>
          <w:rFonts w:ascii="Arial" w:eastAsia="Calibri" w:hAnsi="Arial" w:cs="Arial"/>
          <w:sz w:val="24"/>
          <w:szCs w:val="24"/>
        </w:rPr>
        <w:t xml:space="preserve">expanded and/or </w:t>
      </w:r>
      <w:r w:rsidRPr="006E6A39">
        <w:rPr>
          <w:rFonts w:ascii="Arial" w:eastAsia="Calibri" w:hAnsi="Arial" w:cs="Arial"/>
          <w:sz w:val="24"/>
          <w:szCs w:val="24"/>
        </w:rPr>
        <w:t xml:space="preserve">added/deleted as necessary. </w:t>
      </w:r>
    </w:p>
    <w:tbl>
      <w:tblPr>
        <w:tblStyle w:val="TableGrid"/>
        <w:tblW w:w="9929" w:type="dxa"/>
        <w:tblLayout w:type="fixed"/>
        <w:tblLook w:val="04A0" w:firstRow="1" w:lastRow="0" w:firstColumn="1" w:lastColumn="0" w:noHBand="0" w:noVBand="1"/>
      </w:tblPr>
      <w:tblGrid>
        <w:gridCol w:w="9929"/>
      </w:tblGrid>
      <w:tr w:rsidR="00313892" w:rsidRPr="006E6A39" w14:paraId="78F7F4EC" w14:textId="77777777" w:rsidTr="009A4383">
        <w:trPr>
          <w:trHeight w:val="288"/>
        </w:trPr>
        <w:tc>
          <w:tcPr>
            <w:tcW w:w="9929" w:type="dxa"/>
            <w:shd w:val="clear" w:color="auto" w:fill="365F91" w:themeFill="accent1" w:themeFillShade="BF"/>
            <w:vAlign w:val="center"/>
          </w:tcPr>
          <w:p w14:paraId="37D17165" w14:textId="77777777" w:rsidR="00313892" w:rsidRPr="006E6A39" w:rsidRDefault="00313892" w:rsidP="009A4383">
            <w:pPr>
              <w:spacing w:before="25"/>
              <w:ind w:right="-20"/>
              <w:rPr>
                <w:rFonts w:ascii="Arial" w:eastAsia="Arial" w:hAnsi="Arial" w:cs="Arial"/>
                <w:b/>
                <w:bCs/>
                <w:spacing w:val="-1"/>
                <w:sz w:val="24"/>
                <w:szCs w:val="24"/>
              </w:rPr>
            </w:pPr>
            <w:r w:rsidRPr="006E6A39">
              <w:rPr>
                <w:rFonts w:ascii="Arial" w:eastAsia="Arial" w:hAnsi="Arial" w:cs="Arial"/>
                <w:b/>
                <w:bCs/>
                <w:color w:val="FFFFFF" w:themeColor="background1"/>
                <w:spacing w:val="-1"/>
                <w:sz w:val="24"/>
                <w:szCs w:val="24"/>
              </w:rPr>
              <w:t>Required Content:</w:t>
            </w:r>
          </w:p>
        </w:tc>
      </w:tr>
      <w:tr w:rsidR="00313892" w:rsidRPr="006E6A39" w14:paraId="3E71B0CC" w14:textId="77777777" w:rsidTr="009A4383">
        <w:trPr>
          <w:trHeight w:val="377"/>
        </w:trPr>
        <w:tc>
          <w:tcPr>
            <w:tcW w:w="9929" w:type="dxa"/>
            <w:vAlign w:val="center"/>
          </w:tcPr>
          <w:p w14:paraId="5B7BFBA4" w14:textId="721145DC" w:rsidR="00313892" w:rsidRPr="006E6A39" w:rsidRDefault="00313892" w:rsidP="009A4383">
            <w:pPr>
              <w:pStyle w:val="ListParagraph"/>
              <w:numPr>
                <w:ilvl w:val="0"/>
                <w:numId w:val="1"/>
              </w:numPr>
              <w:rPr>
                <w:rFonts w:ascii="Arial" w:eastAsia="Arial" w:hAnsi="Arial" w:cs="Arial"/>
                <w:bCs/>
                <w:spacing w:val="-1"/>
                <w:sz w:val="24"/>
                <w:szCs w:val="24"/>
              </w:rPr>
            </w:pPr>
            <w:r w:rsidRPr="006E6A39">
              <w:rPr>
                <w:rFonts w:ascii="Arial" w:eastAsia="Arial" w:hAnsi="Arial" w:cs="Arial"/>
                <w:bCs/>
                <w:spacing w:val="-1"/>
                <w:sz w:val="24"/>
                <w:szCs w:val="24"/>
              </w:rPr>
              <w:t>Names and location of community partner(s) to be engaged</w:t>
            </w:r>
            <w:r w:rsidR="0083230A" w:rsidRPr="006E6A39">
              <w:rPr>
                <w:rFonts w:ascii="Arial" w:eastAsia="Arial" w:hAnsi="Arial" w:cs="Arial"/>
                <w:bCs/>
                <w:spacing w:val="-1"/>
                <w:sz w:val="24"/>
                <w:szCs w:val="24"/>
              </w:rPr>
              <w:t>.</w:t>
            </w:r>
            <w:r w:rsidRPr="006E6A39">
              <w:rPr>
                <w:rFonts w:ascii="Arial" w:eastAsia="Arial" w:hAnsi="Arial" w:cs="Arial"/>
                <w:bCs/>
                <w:spacing w:val="-1"/>
                <w:sz w:val="24"/>
                <w:szCs w:val="24"/>
              </w:rPr>
              <w:t xml:space="preserve"> </w:t>
            </w:r>
          </w:p>
        </w:tc>
      </w:tr>
      <w:tr w:rsidR="00313892" w:rsidRPr="006E6A39" w14:paraId="3328DE26" w14:textId="77777777" w:rsidTr="009A4383">
        <w:trPr>
          <w:trHeight w:val="440"/>
        </w:trPr>
        <w:tc>
          <w:tcPr>
            <w:tcW w:w="9929" w:type="dxa"/>
            <w:vAlign w:val="center"/>
          </w:tcPr>
          <w:p w14:paraId="2A98635E" w14:textId="317F1E03" w:rsidR="00313892" w:rsidRPr="006E6A39" w:rsidRDefault="00313892" w:rsidP="009A4383">
            <w:pPr>
              <w:pStyle w:val="ListParagraph"/>
              <w:numPr>
                <w:ilvl w:val="0"/>
                <w:numId w:val="1"/>
              </w:numPr>
              <w:rPr>
                <w:rFonts w:ascii="Arial" w:eastAsia="Arial" w:hAnsi="Arial" w:cs="Arial"/>
                <w:bCs/>
                <w:spacing w:val="-1"/>
                <w:sz w:val="24"/>
                <w:szCs w:val="24"/>
              </w:rPr>
            </w:pPr>
            <w:r w:rsidRPr="006E6A39">
              <w:rPr>
                <w:rFonts w:ascii="Arial" w:eastAsia="Arial" w:hAnsi="Arial" w:cs="Arial"/>
                <w:bCs/>
                <w:spacing w:val="-1"/>
                <w:sz w:val="24"/>
                <w:szCs w:val="24"/>
              </w:rPr>
              <w:t>Purpose of the community partner</w:t>
            </w:r>
            <w:r w:rsidR="0083230A" w:rsidRPr="006E6A39">
              <w:rPr>
                <w:rFonts w:ascii="Arial" w:eastAsia="Arial" w:hAnsi="Arial" w:cs="Arial"/>
                <w:bCs/>
                <w:spacing w:val="-1"/>
                <w:sz w:val="24"/>
                <w:szCs w:val="24"/>
              </w:rPr>
              <w:t>.</w:t>
            </w:r>
          </w:p>
        </w:tc>
      </w:tr>
      <w:tr w:rsidR="00313892" w:rsidRPr="006E6A39" w14:paraId="26C8E36C" w14:textId="77777777" w:rsidTr="009A4383">
        <w:trPr>
          <w:trHeight w:val="710"/>
        </w:trPr>
        <w:tc>
          <w:tcPr>
            <w:tcW w:w="9929" w:type="dxa"/>
            <w:vAlign w:val="center"/>
          </w:tcPr>
          <w:p w14:paraId="41DF18D8" w14:textId="7DB4EE07" w:rsidR="00313892" w:rsidRPr="006E6A39" w:rsidRDefault="00313892" w:rsidP="009A4383">
            <w:pPr>
              <w:pStyle w:val="ListParagraph"/>
              <w:numPr>
                <w:ilvl w:val="0"/>
                <w:numId w:val="1"/>
              </w:numPr>
              <w:rPr>
                <w:rFonts w:ascii="Arial" w:eastAsia="Arial" w:hAnsi="Arial" w:cs="Arial"/>
                <w:bCs/>
                <w:spacing w:val="-1"/>
                <w:sz w:val="24"/>
                <w:szCs w:val="24"/>
              </w:rPr>
            </w:pPr>
            <w:r w:rsidRPr="006E6A39">
              <w:rPr>
                <w:rFonts w:ascii="Arial" w:eastAsia="Arial" w:hAnsi="Arial" w:cs="Arial"/>
                <w:bCs/>
                <w:spacing w:val="-1"/>
                <w:sz w:val="24"/>
                <w:szCs w:val="24"/>
              </w:rPr>
              <w:t>Description of how the partner will help the applicant achieve the projected outcomes identified in the Work</w:t>
            </w:r>
            <w:r w:rsidR="004A23F9" w:rsidRPr="006E6A39">
              <w:rPr>
                <w:rFonts w:ascii="Arial" w:eastAsia="Arial" w:hAnsi="Arial" w:cs="Arial"/>
                <w:bCs/>
                <w:spacing w:val="-1"/>
                <w:sz w:val="24"/>
                <w:szCs w:val="24"/>
              </w:rPr>
              <w:t>plan</w:t>
            </w:r>
            <w:r w:rsidR="00573C5A" w:rsidRPr="006E6A39">
              <w:rPr>
                <w:rFonts w:ascii="Arial" w:eastAsia="Arial" w:hAnsi="Arial" w:cs="Arial"/>
                <w:bCs/>
                <w:spacing w:val="-1"/>
                <w:sz w:val="24"/>
                <w:szCs w:val="24"/>
              </w:rPr>
              <w:t xml:space="preserve"> (CSD 171)</w:t>
            </w:r>
            <w:r w:rsidR="00CD151E" w:rsidRPr="006E6A39">
              <w:rPr>
                <w:rFonts w:ascii="Arial" w:eastAsia="Arial" w:hAnsi="Arial" w:cs="Arial"/>
                <w:bCs/>
                <w:spacing w:val="-1"/>
                <w:sz w:val="24"/>
                <w:szCs w:val="24"/>
              </w:rPr>
              <w:t>.</w:t>
            </w:r>
            <w:r w:rsidRPr="006E6A39">
              <w:rPr>
                <w:rFonts w:ascii="Arial" w:eastAsia="Arial" w:hAnsi="Arial" w:cs="Arial"/>
                <w:bCs/>
                <w:spacing w:val="-1"/>
                <w:sz w:val="24"/>
                <w:szCs w:val="24"/>
              </w:rPr>
              <w:t xml:space="preserve"> </w:t>
            </w:r>
          </w:p>
        </w:tc>
      </w:tr>
      <w:tr w:rsidR="00463E5B" w:rsidRPr="006E6A39" w14:paraId="7C8641F3" w14:textId="77777777" w:rsidTr="009A4383">
        <w:trPr>
          <w:trHeight w:val="728"/>
        </w:trPr>
        <w:tc>
          <w:tcPr>
            <w:tcW w:w="9929" w:type="dxa"/>
            <w:vAlign w:val="center"/>
          </w:tcPr>
          <w:p w14:paraId="7F04F70A" w14:textId="74AF2118" w:rsidR="00463E5B" w:rsidRPr="006E6A39" w:rsidRDefault="00463E5B" w:rsidP="009A4383">
            <w:pPr>
              <w:pStyle w:val="ListParagraph"/>
              <w:numPr>
                <w:ilvl w:val="0"/>
                <w:numId w:val="1"/>
              </w:numPr>
              <w:rPr>
                <w:rFonts w:ascii="Arial" w:eastAsia="Arial" w:hAnsi="Arial" w:cs="Arial"/>
                <w:bCs/>
                <w:spacing w:val="-1"/>
                <w:sz w:val="24"/>
                <w:szCs w:val="24"/>
              </w:rPr>
            </w:pPr>
            <w:r w:rsidRPr="006E6A39">
              <w:rPr>
                <w:rFonts w:ascii="Arial" w:eastAsia="Arial" w:hAnsi="Arial" w:cs="Arial"/>
                <w:bCs/>
                <w:spacing w:val="-1"/>
                <w:sz w:val="24"/>
                <w:szCs w:val="24"/>
              </w:rPr>
              <w:t>Efforts involving coordinating with public benefits agencies as well as public and private faith-based school, social services program, veteran, and disability entities</w:t>
            </w:r>
            <w:r w:rsidR="0083230A" w:rsidRPr="006E6A39">
              <w:rPr>
                <w:rFonts w:ascii="Arial" w:eastAsia="Arial" w:hAnsi="Arial" w:cs="Arial"/>
                <w:bCs/>
                <w:spacing w:val="-1"/>
                <w:sz w:val="24"/>
                <w:szCs w:val="24"/>
              </w:rPr>
              <w:t>.</w:t>
            </w:r>
          </w:p>
        </w:tc>
      </w:tr>
    </w:tbl>
    <w:p w14:paraId="03C96E9E" w14:textId="77777777" w:rsidR="00313892" w:rsidRPr="006E6A39" w:rsidRDefault="00313892" w:rsidP="00313892">
      <w:pPr>
        <w:widowControl/>
        <w:rPr>
          <w:rFonts w:ascii="Arial" w:eastAsia="Calibri" w:hAnsi="Arial" w:cs="Arial"/>
        </w:rPr>
      </w:pPr>
    </w:p>
    <w:tbl>
      <w:tblPr>
        <w:tblStyle w:val="LightShading-Accent1"/>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592"/>
        <w:gridCol w:w="2787"/>
        <w:gridCol w:w="3055"/>
      </w:tblGrid>
      <w:tr w:rsidR="000F0A9A" w:rsidRPr="006E6A39" w14:paraId="15D97E3D" w14:textId="77777777" w:rsidTr="000F0A9A">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45" w:type="dxa"/>
            <w:tcBorders>
              <w:bottom w:val="single" w:sz="4" w:space="0" w:color="auto"/>
            </w:tcBorders>
            <w:shd w:val="clear" w:color="auto" w:fill="365F91" w:themeFill="accent1" w:themeFillShade="BF"/>
          </w:tcPr>
          <w:p w14:paraId="564F466A" w14:textId="44B2399E" w:rsidR="000F0A9A" w:rsidRPr="006E6A39" w:rsidRDefault="000F0A9A" w:rsidP="00287CAC">
            <w:pPr>
              <w:jc w:val="center"/>
              <w:rPr>
                <w:rFonts w:ascii="Arial" w:eastAsia="Calibri" w:hAnsi="Arial" w:cs="Arial"/>
                <w:color w:val="FFFFFF" w:themeColor="background1"/>
              </w:rPr>
            </w:pPr>
            <w:r>
              <w:rPr>
                <w:rFonts w:ascii="Arial" w:eastAsia="Calibri" w:hAnsi="Arial" w:cs="Arial"/>
                <w:color w:val="FFFFFF" w:themeColor="background1"/>
              </w:rPr>
              <w:t>#</w:t>
            </w:r>
          </w:p>
        </w:tc>
        <w:tc>
          <w:tcPr>
            <w:tcW w:w="3600" w:type="dxa"/>
            <w:tcBorders>
              <w:bottom w:val="single" w:sz="4" w:space="0" w:color="auto"/>
            </w:tcBorders>
            <w:shd w:val="clear" w:color="auto" w:fill="365F91" w:themeFill="accent1" w:themeFillShade="BF"/>
            <w:vAlign w:val="center"/>
          </w:tcPr>
          <w:p w14:paraId="61A568B5" w14:textId="24511996" w:rsidR="000F0A9A" w:rsidRPr="006E6A39" w:rsidRDefault="000F0A9A" w:rsidP="00287CAC">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rPr>
            </w:pPr>
            <w:r w:rsidRPr="006E6A39">
              <w:rPr>
                <w:rFonts w:ascii="Arial" w:eastAsia="Calibri" w:hAnsi="Arial" w:cs="Arial"/>
                <w:color w:val="FFFFFF" w:themeColor="background1"/>
              </w:rPr>
              <w:t xml:space="preserve">Community Partner Name and Location </w:t>
            </w:r>
          </w:p>
        </w:tc>
        <w:tc>
          <w:tcPr>
            <w:tcW w:w="2790" w:type="dxa"/>
            <w:tcBorders>
              <w:bottom w:val="single" w:sz="4" w:space="0" w:color="auto"/>
            </w:tcBorders>
            <w:shd w:val="clear" w:color="auto" w:fill="365F91" w:themeFill="accent1" w:themeFillShade="BF"/>
            <w:vAlign w:val="center"/>
          </w:tcPr>
          <w:p w14:paraId="21AEC245" w14:textId="7E3926B5" w:rsidR="000F0A9A" w:rsidRPr="006E6A39" w:rsidRDefault="000F0A9A" w:rsidP="00287CAC">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rPr>
            </w:pPr>
            <w:r w:rsidRPr="006E6A39">
              <w:rPr>
                <w:rFonts w:ascii="Arial" w:eastAsia="Calibri" w:hAnsi="Arial" w:cs="Arial"/>
                <w:color w:val="FFFFFF" w:themeColor="background1"/>
              </w:rPr>
              <w:t>Organization’s Purpose</w:t>
            </w:r>
          </w:p>
        </w:tc>
        <w:tc>
          <w:tcPr>
            <w:tcW w:w="3060" w:type="dxa"/>
            <w:tcBorders>
              <w:bottom w:val="single" w:sz="4" w:space="0" w:color="auto"/>
            </w:tcBorders>
            <w:shd w:val="clear" w:color="auto" w:fill="365F91" w:themeFill="accent1" w:themeFillShade="BF"/>
            <w:vAlign w:val="center"/>
          </w:tcPr>
          <w:p w14:paraId="485F94BA" w14:textId="41082697" w:rsidR="000F0A9A" w:rsidRPr="006E6A39" w:rsidRDefault="000F0A9A" w:rsidP="00287CAC">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rPr>
            </w:pPr>
            <w:r w:rsidRPr="006E6A39">
              <w:rPr>
                <w:rFonts w:ascii="Arial" w:eastAsia="Calibri" w:hAnsi="Arial" w:cs="Arial"/>
                <w:color w:val="FFFFFF" w:themeColor="background1"/>
              </w:rPr>
              <w:t>Description of how Partner will Help</w:t>
            </w:r>
          </w:p>
        </w:tc>
      </w:tr>
      <w:tr w:rsidR="000F0A9A" w:rsidRPr="006E6A39" w14:paraId="7AE2317A" w14:textId="77777777" w:rsidTr="000F0A9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5" w:type="dxa"/>
            <w:tcBorders>
              <w:left w:val="single" w:sz="4" w:space="0" w:color="auto"/>
              <w:right w:val="single" w:sz="4" w:space="0" w:color="auto"/>
            </w:tcBorders>
            <w:shd w:val="clear" w:color="auto" w:fill="auto"/>
          </w:tcPr>
          <w:p w14:paraId="3E304090" w14:textId="2ADFC4BA" w:rsidR="000F0A9A" w:rsidRPr="000F0A9A" w:rsidRDefault="000F0A9A" w:rsidP="00287CAC">
            <w:pPr>
              <w:rPr>
                <w:rFonts w:ascii="Arial" w:eastAsia="Calibri" w:hAnsi="Arial" w:cs="Arial"/>
                <w:color w:val="auto"/>
              </w:rPr>
            </w:pPr>
            <w:r w:rsidRPr="000F0A9A">
              <w:rPr>
                <w:rFonts w:ascii="Arial" w:eastAsia="Calibri" w:hAnsi="Arial" w:cs="Arial"/>
                <w:color w:val="auto"/>
              </w:rPr>
              <w:t>1</w:t>
            </w:r>
          </w:p>
        </w:tc>
        <w:tc>
          <w:tcPr>
            <w:tcW w:w="3600" w:type="dxa"/>
            <w:tcBorders>
              <w:left w:val="single" w:sz="4" w:space="0" w:color="auto"/>
              <w:right w:val="single" w:sz="4" w:space="0" w:color="auto"/>
            </w:tcBorders>
            <w:shd w:val="clear" w:color="auto" w:fill="auto"/>
          </w:tcPr>
          <w:p w14:paraId="53CC9565" w14:textId="3A4D2FD1"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c>
          <w:tcPr>
            <w:tcW w:w="2790" w:type="dxa"/>
            <w:tcBorders>
              <w:left w:val="single" w:sz="4" w:space="0" w:color="auto"/>
              <w:right w:val="single" w:sz="4" w:space="0" w:color="auto"/>
            </w:tcBorders>
            <w:shd w:val="clear" w:color="auto" w:fill="auto"/>
          </w:tcPr>
          <w:p w14:paraId="6A8C161C"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c>
          <w:tcPr>
            <w:tcW w:w="3060" w:type="dxa"/>
            <w:tcBorders>
              <w:left w:val="single" w:sz="4" w:space="0" w:color="auto"/>
              <w:right w:val="single" w:sz="4" w:space="0" w:color="auto"/>
            </w:tcBorders>
            <w:shd w:val="clear" w:color="auto" w:fill="auto"/>
          </w:tcPr>
          <w:p w14:paraId="1B3928E2"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r>
      <w:tr w:rsidR="000F0A9A" w:rsidRPr="006E6A39" w14:paraId="78688520" w14:textId="77777777" w:rsidTr="000F0A9A">
        <w:trPr>
          <w:trHeight w:val="432"/>
        </w:trPr>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46E27624" w14:textId="658AE697" w:rsidR="000F0A9A" w:rsidRPr="000F0A9A" w:rsidRDefault="000F0A9A" w:rsidP="00287CAC">
            <w:pPr>
              <w:rPr>
                <w:rFonts w:ascii="Arial" w:eastAsia="Calibri" w:hAnsi="Arial" w:cs="Arial"/>
                <w:color w:val="auto"/>
              </w:rPr>
            </w:pPr>
            <w:r w:rsidRPr="000F0A9A">
              <w:rPr>
                <w:rFonts w:ascii="Arial" w:eastAsia="Calibri" w:hAnsi="Arial" w:cs="Arial"/>
                <w:color w:val="auto"/>
              </w:rPr>
              <w:t>2</w:t>
            </w:r>
          </w:p>
        </w:tc>
        <w:tc>
          <w:tcPr>
            <w:tcW w:w="3600" w:type="dxa"/>
            <w:shd w:val="clear" w:color="auto" w:fill="auto"/>
          </w:tcPr>
          <w:p w14:paraId="52910B2F" w14:textId="5C29B3C5"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c>
          <w:tcPr>
            <w:tcW w:w="2790" w:type="dxa"/>
            <w:shd w:val="clear" w:color="auto" w:fill="auto"/>
          </w:tcPr>
          <w:p w14:paraId="2166D947"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c>
          <w:tcPr>
            <w:tcW w:w="3060" w:type="dxa"/>
            <w:shd w:val="clear" w:color="auto" w:fill="auto"/>
          </w:tcPr>
          <w:p w14:paraId="01AA2C0C"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r>
      <w:tr w:rsidR="000F0A9A" w:rsidRPr="006E6A39" w14:paraId="79788753" w14:textId="77777777" w:rsidTr="000F0A9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5" w:type="dxa"/>
            <w:tcBorders>
              <w:left w:val="single" w:sz="4" w:space="0" w:color="auto"/>
              <w:right w:val="single" w:sz="4" w:space="0" w:color="auto"/>
            </w:tcBorders>
            <w:shd w:val="clear" w:color="auto" w:fill="auto"/>
          </w:tcPr>
          <w:p w14:paraId="088C9993" w14:textId="1CBD1296" w:rsidR="000F0A9A" w:rsidRPr="000F0A9A" w:rsidRDefault="000F0A9A" w:rsidP="00287CAC">
            <w:pPr>
              <w:rPr>
                <w:rFonts w:ascii="Arial" w:eastAsia="Calibri" w:hAnsi="Arial" w:cs="Arial"/>
                <w:color w:val="auto"/>
              </w:rPr>
            </w:pPr>
            <w:r w:rsidRPr="000F0A9A">
              <w:rPr>
                <w:rFonts w:ascii="Arial" w:eastAsia="Calibri" w:hAnsi="Arial" w:cs="Arial"/>
                <w:color w:val="auto"/>
              </w:rPr>
              <w:t>3</w:t>
            </w:r>
          </w:p>
        </w:tc>
        <w:tc>
          <w:tcPr>
            <w:tcW w:w="3600" w:type="dxa"/>
            <w:tcBorders>
              <w:left w:val="single" w:sz="4" w:space="0" w:color="auto"/>
              <w:right w:val="single" w:sz="4" w:space="0" w:color="auto"/>
            </w:tcBorders>
            <w:shd w:val="clear" w:color="auto" w:fill="auto"/>
          </w:tcPr>
          <w:p w14:paraId="5CC80261" w14:textId="78DB1A4B"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c>
          <w:tcPr>
            <w:tcW w:w="2790" w:type="dxa"/>
            <w:tcBorders>
              <w:left w:val="single" w:sz="4" w:space="0" w:color="auto"/>
              <w:right w:val="single" w:sz="4" w:space="0" w:color="auto"/>
            </w:tcBorders>
            <w:shd w:val="clear" w:color="auto" w:fill="auto"/>
          </w:tcPr>
          <w:p w14:paraId="00101BE2"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c>
          <w:tcPr>
            <w:tcW w:w="3060" w:type="dxa"/>
            <w:tcBorders>
              <w:left w:val="single" w:sz="4" w:space="0" w:color="auto"/>
              <w:right w:val="single" w:sz="4" w:space="0" w:color="auto"/>
            </w:tcBorders>
            <w:shd w:val="clear" w:color="auto" w:fill="auto"/>
          </w:tcPr>
          <w:p w14:paraId="050A5C03"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r>
      <w:tr w:rsidR="000F0A9A" w:rsidRPr="006E6A39" w14:paraId="6AE70519" w14:textId="77777777" w:rsidTr="000F0A9A">
        <w:trPr>
          <w:trHeight w:val="432"/>
        </w:trPr>
        <w:tc>
          <w:tcPr>
            <w:cnfStyle w:val="001000000000" w:firstRow="0" w:lastRow="0" w:firstColumn="1" w:lastColumn="0" w:oddVBand="0" w:evenVBand="0" w:oddHBand="0" w:evenHBand="0" w:firstRowFirstColumn="0" w:firstRowLastColumn="0" w:lastRowFirstColumn="0" w:lastRowLastColumn="0"/>
            <w:tcW w:w="445" w:type="dxa"/>
            <w:tcBorders>
              <w:bottom w:val="single" w:sz="4" w:space="0" w:color="auto"/>
            </w:tcBorders>
            <w:shd w:val="clear" w:color="auto" w:fill="auto"/>
          </w:tcPr>
          <w:p w14:paraId="47514CF7" w14:textId="1C7ED544" w:rsidR="000F0A9A" w:rsidRPr="000F0A9A" w:rsidRDefault="000F0A9A" w:rsidP="00287CAC">
            <w:pPr>
              <w:rPr>
                <w:rFonts w:ascii="Arial" w:eastAsia="Calibri" w:hAnsi="Arial" w:cs="Arial"/>
                <w:color w:val="auto"/>
              </w:rPr>
            </w:pPr>
            <w:r w:rsidRPr="000F0A9A">
              <w:rPr>
                <w:rFonts w:ascii="Arial" w:eastAsia="Calibri" w:hAnsi="Arial" w:cs="Arial"/>
                <w:color w:val="auto"/>
              </w:rPr>
              <w:t>4</w:t>
            </w:r>
          </w:p>
        </w:tc>
        <w:tc>
          <w:tcPr>
            <w:tcW w:w="3600" w:type="dxa"/>
            <w:tcBorders>
              <w:bottom w:val="single" w:sz="4" w:space="0" w:color="auto"/>
            </w:tcBorders>
            <w:shd w:val="clear" w:color="auto" w:fill="auto"/>
          </w:tcPr>
          <w:p w14:paraId="1FEC7768" w14:textId="14EC464A"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c>
          <w:tcPr>
            <w:tcW w:w="2790" w:type="dxa"/>
            <w:tcBorders>
              <w:bottom w:val="single" w:sz="4" w:space="0" w:color="auto"/>
            </w:tcBorders>
            <w:shd w:val="clear" w:color="auto" w:fill="auto"/>
          </w:tcPr>
          <w:p w14:paraId="4DAD829C"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c>
          <w:tcPr>
            <w:tcW w:w="3060" w:type="dxa"/>
            <w:tcBorders>
              <w:bottom w:val="single" w:sz="4" w:space="0" w:color="auto"/>
            </w:tcBorders>
            <w:shd w:val="clear" w:color="auto" w:fill="auto"/>
          </w:tcPr>
          <w:p w14:paraId="14786C7F"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r>
      <w:tr w:rsidR="000F0A9A" w:rsidRPr="006E6A39" w14:paraId="5448E313" w14:textId="77777777" w:rsidTr="000F0A9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5" w:type="dxa"/>
            <w:tcBorders>
              <w:left w:val="single" w:sz="4" w:space="0" w:color="auto"/>
              <w:right w:val="single" w:sz="4" w:space="0" w:color="auto"/>
            </w:tcBorders>
            <w:shd w:val="clear" w:color="auto" w:fill="auto"/>
          </w:tcPr>
          <w:p w14:paraId="197D790B" w14:textId="48C86433" w:rsidR="000F0A9A" w:rsidRPr="000F0A9A" w:rsidRDefault="000F0A9A" w:rsidP="00287CAC">
            <w:pPr>
              <w:rPr>
                <w:rFonts w:ascii="Arial" w:eastAsia="Calibri" w:hAnsi="Arial" w:cs="Arial"/>
                <w:color w:val="auto"/>
              </w:rPr>
            </w:pPr>
            <w:r w:rsidRPr="000F0A9A">
              <w:rPr>
                <w:rFonts w:ascii="Arial" w:eastAsia="Calibri" w:hAnsi="Arial" w:cs="Arial"/>
                <w:color w:val="auto"/>
              </w:rPr>
              <w:t>5</w:t>
            </w:r>
          </w:p>
        </w:tc>
        <w:tc>
          <w:tcPr>
            <w:tcW w:w="3600" w:type="dxa"/>
            <w:tcBorders>
              <w:left w:val="single" w:sz="4" w:space="0" w:color="auto"/>
              <w:right w:val="single" w:sz="4" w:space="0" w:color="auto"/>
            </w:tcBorders>
            <w:shd w:val="clear" w:color="auto" w:fill="auto"/>
          </w:tcPr>
          <w:p w14:paraId="3BBB7C6E" w14:textId="15026F88"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c>
          <w:tcPr>
            <w:tcW w:w="2790" w:type="dxa"/>
            <w:tcBorders>
              <w:left w:val="single" w:sz="4" w:space="0" w:color="auto"/>
              <w:right w:val="single" w:sz="4" w:space="0" w:color="auto"/>
            </w:tcBorders>
            <w:shd w:val="clear" w:color="auto" w:fill="auto"/>
          </w:tcPr>
          <w:p w14:paraId="22A1549D"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c>
          <w:tcPr>
            <w:tcW w:w="3060" w:type="dxa"/>
            <w:tcBorders>
              <w:left w:val="single" w:sz="4" w:space="0" w:color="auto"/>
              <w:right w:val="single" w:sz="4" w:space="0" w:color="auto"/>
            </w:tcBorders>
            <w:shd w:val="clear" w:color="auto" w:fill="auto"/>
          </w:tcPr>
          <w:p w14:paraId="2237DDE8"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rPr>
            </w:pPr>
          </w:p>
        </w:tc>
      </w:tr>
      <w:tr w:rsidR="000F0A9A" w:rsidRPr="006E6A39" w14:paraId="3A490A15" w14:textId="77777777" w:rsidTr="000F0A9A">
        <w:trPr>
          <w:trHeight w:val="432"/>
        </w:trPr>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7F97B047" w14:textId="4AB8D1D7" w:rsidR="000F0A9A" w:rsidRPr="000F0A9A" w:rsidRDefault="000F0A9A" w:rsidP="00287CAC">
            <w:pPr>
              <w:rPr>
                <w:rFonts w:ascii="Arial" w:eastAsia="Calibri" w:hAnsi="Arial" w:cs="Arial"/>
                <w:color w:val="auto"/>
              </w:rPr>
            </w:pPr>
            <w:r w:rsidRPr="000F0A9A">
              <w:rPr>
                <w:rFonts w:ascii="Arial" w:eastAsia="Calibri" w:hAnsi="Arial" w:cs="Arial"/>
                <w:color w:val="auto"/>
              </w:rPr>
              <w:t>6</w:t>
            </w:r>
          </w:p>
        </w:tc>
        <w:tc>
          <w:tcPr>
            <w:tcW w:w="3600" w:type="dxa"/>
            <w:shd w:val="clear" w:color="auto" w:fill="auto"/>
          </w:tcPr>
          <w:p w14:paraId="0B3C28EC" w14:textId="7D995D28"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c>
          <w:tcPr>
            <w:tcW w:w="2790" w:type="dxa"/>
            <w:shd w:val="clear" w:color="auto" w:fill="auto"/>
          </w:tcPr>
          <w:p w14:paraId="1DFA911F"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c>
          <w:tcPr>
            <w:tcW w:w="3060" w:type="dxa"/>
            <w:shd w:val="clear" w:color="auto" w:fill="auto"/>
          </w:tcPr>
          <w:p w14:paraId="309E0C42"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rPr>
            </w:pPr>
          </w:p>
        </w:tc>
      </w:tr>
      <w:tr w:rsidR="000F0A9A" w:rsidRPr="006E6A39" w14:paraId="3211A4B8" w14:textId="77777777" w:rsidTr="000F0A9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5" w:type="dxa"/>
            <w:tcBorders>
              <w:left w:val="single" w:sz="4" w:space="0" w:color="auto"/>
              <w:right w:val="single" w:sz="4" w:space="0" w:color="auto"/>
            </w:tcBorders>
            <w:shd w:val="clear" w:color="auto" w:fill="auto"/>
          </w:tcPr>
          <w:p w14:paraId="6FA87385" w14:textId="2F5712BA" w:rsidR="000F0A9A" w:rsidRPr="000F0A9A" w:rsidRDefault="000F0A9A" w:rsidP="00287CAC">
            <w:pPr>
              <w:rPr>
                <w:rFonts w:ascii="Arial" w:eastAsia="Calibri" w:hAnsi="Arial" w:cs="Arial"/>
                <w:color w:val="auto"/>
              </w:rPr>
            </w:pPr>
            <w:r w:rsidRPr="000F0A9A">
              <w:rPr>
                <w:rFonts w:ascii="Arial" w:eastAsia="Calibri" w:hAnsi="Arial" w:cs="Arial"/>
                <w:color w:val="auto"/>
              </w:rPr>
              <w:t>7</w:t>
            </w:r>
          </w:p>
        </w:tc>
        <w:tc>
          <w:tcPr>
            <w:tcW w:w="3600" w:type="dxa"/>
            <w:tcBorders>
              <w:left w:val="single" w:sz="4" w:space="0" w:color="auto"/>
              <w:right w:val="single" w:sz="4" w:space="0" w:color="auto"/>
            </w:tcBorders>
            <w:shd w:val="clear" w:color="auto" w:fill="auto"/>
          </w:tcPr>
          <w:p w14:paraId="6357A4C5" w14:textId="79529198"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2790" w:type="dxa"/>
            <w:tcBorders>
              <w:left w:val="single" w:sz="4" w:space="0" w:color="auto"/>
              <w:right w:val="single" w:sz="4" w:space="0" w:color="auto"/>
            </w:tcBorders>
            <w:shd w:val="clear" w:color="auto" w:fill="auto"/>
          </w:tcPr>
          <w:p w14:paraId="3458F6B4"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3060" w:type="dxa"/>
            <w:tcBorders>
              <w:left w:val="single" w:sz="4" w:space="0" w:color="auto"/>
              <w:right w:val="single" w:sz="4" w:space="0" w:color="auto"/>
            </w:tcBorders>
            <w:shd w:val="clear" w:color="auto" w:fill="auto"/>
          </w:tcPr>
          <w:p w14:paraId="53FD28C3"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0F0A9A" w:rsidRPr="006E6A39" w14:paraId="0AE05434" w14:textId="77777777" w:rsidTr="000F0A9A">
        <w:trPr>
          <w:trHeight w:val="432"/>
        </w:trPr>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2C559AEE" w14:textId="3A763972" w:rsidR="000F0A9A" w:rsidRPr="000F0A9A" w:rsidRDefault="000F0A9A" w:rsidP="00287CAC">
            <w:pPr>
              <w:rPr>
                <w:rFonts w:ascii="Arial" w:eastAsia="Calibri" w:hAnsi="Arial" w:cs="Arial"/>
                <w:color w:val="auto"/>
              </w:rPr>
            </w:pPr>
            <w:r w:rsidRPr="000F0A9A">
              <w:rPr>
                <w:rFonts w:ascii="Arial" w:eastAsia="Calibri" w:hAnsi="Arial" w:cs="Arial"/>
                <w:color w:val="auto"/>
              </w:rPr>
              <w:t>8</w:t>
            </w:r>
          </w:p>
        </w:tc>
        <w:tc>
          <w:tcPr>
            <w:tcW w:w="3600" w:type="dxa"/>
            <w:shd w:val="clear" w:color="auto" w:fill="auto"/>
          </w:tcPr>
          <w:p w14:paraId="69E9058D" w14:textId="2C64A689"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790" w:type="dxa"/>
            <w:shd w:val="clear" w:color="auto" w:fill="auto"/>
          </w:tcPr>
          <w:p w14:paraId="2B86E2D7"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060" w:type="dxa"/>
            <w:shd w:val="clear" w:color="auto" w:fill="auto"/>
          </w:tcPr>
          <w:p w14:paraId="70B92C2B"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r w:rsidR="000F0A9A" w:rsidRPr="006E6A39" w14:paraId="620A74F7" w14:textId="77777777" w:rsidTr="000F0A9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445" w:type="dxa"/>
            <w:tcBorders>
              <w:left w:val="single" w:sz="4" w:space="0" w:color="auto"/>
              <w:right w:val="single" w:sz="4" w:space="0" w:color="auto"/>
            </w:tcBorders>
            <w:shd w:val="clear" w:color="auto" w:fill="auto"/>
          </w:tcPr>
          <w:p w14:paraId="153B708A" w14:textId="64869604" w:rsidR="000F0A9A" w:rsidRPr="000F0A9A" w:rsidRDefault="000F0A9A" w:rsidP="00287CAC">
            <w:pPr>
              <w:rPr>
                <w:rFonts w:ascii="Arial" w:eastAsia="Calibri" w:hAnsi="Arial" w:cs="Arial"/>
                <w:color w:val="auto"/>
              </w:rPr>
            </w:pPr>
            <w:r w:rsidRPr="000F0A9A">
              <w:rPr>
                <w:rFonts w:ascii="Arial" w:eastAsia="Calibri" w:hAnsi="Arial" w:cs="Arial"/>
                <w:color w:val="auto"/>
              </w:rPr>
              <w:t>9</w:t>
            </w:r>
          </w:p>
        </w:tc>
        <w:tc>
          <w:tcPr>
            <w:tcW w:w="3600" w:type="dxa"/>
            <w:tcBorders>
              <w:left w:val="single" w:sz="4" w:space="0" w:color="auto"/>
              <w:right w:val="single" w:sz="4" w:space="0" w:color="auto"/>
            </w:tcBorders>
            <w:shd w:val="clear" w:color="auto" w:fill="auto"/>
          </w:tcPr>
          <w:p w14:paraId="5B0AF5A1" w14:textId="6B256909"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2790" w:type="dxa"/>
            <w:tcBorders>
              <w:left w:val="single" w:sz="4" w:space="0" w:color="auto"/>
              <w:right w:val="single" w:sz="4" w:space="0" w:color="auto"/>
            </w:tcBorders>
            <w:shd w:val="clear" w:color="auto" w:fill="auto"/>
          </w:tcPr>
          <w:p w14:paraId="4E7DF7CE"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c>
          <w:tcPr>
            <w:tcW w:w="3060" w:type="dxa"/>
            <w:tcBorders>
              <w:left w:val="single" w:sz="4" w:space="0" w:color="auto"/>
              <w:right w:val="single" w:sz="4" w:space="0" w:color="auto"/>
            </w:tcBorders>
            <w:shd w:val="clear" w:color="auto" w:fill="auto"/>
          </w:tcPr>
          <w:p w14:paraId="51987D44" w14:textId="77777777" w:rsidR="000F0A9A" w:rsidRPr="006E6A39" w:rsidRDefault="000F0A9A" w:rsidP="00287CAC">
            <w:pPr>
              <w:cnfStyle w:val="000000100000" w:firstRow="0" w:lastRow="0" w:firstColumn="0" w:lastColumn="0" w:oddVBand="0" w:evenVBand="0" w:oddHBand="1" w:evenHBand="0" w:firstRowFirstColumn="0" w:firstRowLastColumn="0" w:lastRowFirstColumn="0" w:lastRowLastColumn="0"/>
              <w:rPr>
                <w:rFonts w:ascii="Arial" w:eastAsia="Calibri" w:hAnsi="Arial" w:cs="Arial"/>
              </w:rPr>
            </w:pPr>
          </w:p>
        </w:tc>
      </w:tr>
      <w:tr w:rsidR="000F0A9A" w:rsidRPr="006E6A39" w14:paraId="2C148A17" w14:textId="77777777" w:rsidTr="000F0A9A">
        <w:trPr>
          <w:trHeight w:val="432"/>
        </w:trPr>
        <w:tc>
          <w:tcPr>
            <w:cnfStyle w:val="001000000000" w:firstRow="0" w:lastRow="0" w:firstColumn="1" w:lastColumn="0" w:oddVBand="0" w:evenVBand="0" w:oddHBand="0" w:evenHBand="0" w:firstRowFirstColumn="0" w:firstRowLastColumn="0" w:lastRowFirstColumn="0" w:lastRowLastColumn="0"/>
            <w:tcW w:w="445" w:type="dxa"/>
            <w:shd w:val="clear" w:color="auto" w:fill="auto"/>
          </w:tcPr>
          <w:p w14:paraId="080B1F17" w14:textId="240BE9AF" w:rsidR="000F0A9A" w:rsidRPr="000F0A9A" w:rsidRDefault="000F0A9A" w:rsidP="00287CAC">
            <w:pPr>
              <w:rPr>
                <w:rFonts w:ascii="Arial" w:eastAsia="Calibri" w:hAnsi="Arial" w:cs="Arial"/>
                <w:color w:val="auto"/>
              </w:rPr>
            </w:pPr>
            <w:r w:rsidRPr="000F0A9A">
              <w:rPr>
                <w:rFonts w:ascii="Arial" w:eastAsia="Calibri" w:hAnsi="Arial" w:cs="Arial"/>
                <w:color w:val="auto"/>
              </w:rPr>
              <w:t>10</w:t>
            </w:r>
          </w:p>
        </w:tc>
        <w:tc>
          <w:tcPr>
            <w:tcW w:w="3600" w:type="dxa"/>
            <w:shd w:val="clear" w:color="auto" w:fill="auto"/>
          </w:tcPr>
          <w:p w14:paraId="7C0F2855" w14:textId="245911C3"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2790" w:type="dxa"/>
            <w:shd w:val="clear" w:color="auto" w:fill="auto"/>
          </w:tcPr>
          <w:p w14:paraId="6C8B2E87"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c>
          <w:tcPr>
            <w:tcW w:w="3060" w:type="dxa"/>
            <w:shd w:val="clear" w:color="auto" w:fill="auto"/>
          </w:tcPr>
          <w:p w14:paraId="3284CF61" w14:textId="77777777" w:rsidR="000F0A9A" w:rsidRPr="006E6A39" w:rsidRDefault="000F0A9A" w:rsidP="00287CAC">
            <w:pPr>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p>
        </w:tc>
      </w:tr>
    </w:tbl>
    <w:p w14:paraId="43AE4A19" w14:textId="7D53E8C8" w:rsidR="00103965" w:rsidRPr="006E6A39" w:rsidRDefault="006760A5" w:rsidP="000F0A9A">
      <w:pPr>
        <w:pStyle w:val="Heading2"/>
        <w:spacing w:before="240" w:after="240"/>
        <w:jc w:val="center"/>
        <w:rPr>
          <w:rFonts w:ascii="Arial" w:hAnsi="Arial" w:cs="Arial"/>
          <w:color w:val="0070C0"/>
          <w:sz w:val="24"/>
          <w:szCs w:val="24"/>
        </w:rPr>
      </w:pPr>
      <w:bookmarkStart w:id="1" w:name="_Hlk80082710"/>
      <w:r w:rsidRPr="006E6A39">
        <w:rPr>
          <w:rFonts w:ascii="Arial" w:hAnsi="Arial" w:cs="Arial"/>
          <w:color w:val="0070C0"/>
          <w:sz w:val="24"/>
          <w:szCs w:val="24"/>
        </w:rPr>
        <w:lastRenderedPageBreak/>
        <w:t>FREE TAX PREPARATION ASSISTANCE SERVICES</w:t>
      </w:r>
    </w:p>
    <w:tbl>
      <w:tblPr>
        <w:tblStyle w:val="TableGrid"/>
        <w:tblW w:w="9918" w:type="dxa"/>
        <w:tblLayout w:type="fixed"/>
        <w:tblLook w:val="04A0" w:firstRow="1" w:lastRow="0" w:firstColumn="1" w:lastColumn="0" w:noHBand="0" w:noVBand="1"/>
      </w:tblPr>
      <w:tblGrid>
        <w:gridCol w:w="9918"/>
      </w:tblGrid>
      <w:tr w:rsidR="003F7F91" w:rsidRPr="006E6A39" w14:paraId="400ABCB9" w14:textId="77777777" w:rsidTr="00B33E6F">
        <w:trPr>
          <w:trHeight w:val="494"/>
        </w:trPr>
        <w:tc>
          <w:tcPr>
            <w:tcW w:w="9918" w:type="dxa"/>
            <w:shd w:val="clear" w:color="auto" w:fill="365F91" w:themeFill="accent1" w:themeFillShade="BF"/>
            <w:vAlign w:val="center"/>
          </w:tcPr>
          <w:p w14:paraId="6870877D" w14:textId="77777777" w:rsidR="003F7F91" w:rsidRPr="006E6A39" w:rsidRDefault="003F7F91" w:rsidP="00B33E6F">
            <w:pPr>
              <w:spacing w:before="25"/>
              <w:ind w:right="-20"/>
              <w:rPr>
                <w:rFonts w:ascii="Arial" w:eastAsia="Arial" w:hAnsi="Arial" w:cs="Arial"/>
                <w:b/>
                <w:bCs/>
                <w:spacing w:val="-1"/>
                <w:sz w:val="24"/>
                <w:szCs w:val="24"/>
              </w:rPr>
            </w:pPr>
            <w:r w:rsidRPr="006E6A39">
              <w:rPr>
                <w:rFonts w:ascii="Arial" w:eastAsia="Arial" w:hAnsi="Arial" w:cs="Arial"/>
                <w:b/>
                <w:bCs/>
                <w:color w:val="FFFFFF" w:themeColor="background1"/>
                <w:spacing w:val="-1"/>
                <w:sz w:val="24"/>
                <w:szCs w:val="24"/>
              </w:rPr>
              <w:t>Applicant Must Include the Following:</w:t>
            </w:r>
          </w:p>
        </w:tc>
      </w:tr>
      <w:tr w:rsidR="003F7F91" w:rsidRPr="006E6A39" w14:paraId="12F8DB63" w14:textId="77777777" w:rsidTr="006E6A39">
        <w:trPr>
          <w:trHeight w:val="1853"/>
        </w:trPr>
        <w:tc>
          <w:tcPr>
            <w:tcW w:w="9918" w:type="dxa"/>
            <w:vAlign w:val="center"/>
          </w:tcPr>
          <w:p w14:paraId="76F6D7C6" w14:textId="77777777" w:rsidR="003F7F91" w:rsidRPr="006E6A39" w:rsidRDefault="003F7F91" w:rsidP="000F0A9A">
            <w:pPr>
              <w:spacing w:after="240"/>
              <w:contextualSpacing/>
              <w:rPr>
                <w:rFonts w:ascii="Arial" w:hAnsi="Arial" w:cs="Arial"/>
                <w:sz w:val="24"/>
                <w:szCs w:val="24"/>
              </w:rPr>
            </w:pPr>
            <w:r w:rsidRPr="006E6A39">
              <w:rPr>
                <w:rFonts w:ascii="Arial" w:hAnsi="Arial" w:cs="Arial"/>
                <w:sz w:val="24"/>
                <w:szCs w:val="24"/>
              </w:rPr>
              <w:t>Provide a detailed narrative to complement applicant’s Workplan (CSD 171) that describes:</w:t>
            </w:r>
          </w:p>
          <w:p w14:paraId="1B1BC247" w14:textId="765EF796" w:rsidR="003F7F91" w:rsidRPr="006E6A39" w:rsidRDefault="00394A44" w:rsidP="009A4383">
            <w:pPr>
              <w:pStyle w:val="ListParagraph"/>
              <w:numPr>
                <w:ilvl w:val="0"/>
                <w:numId w:val="13"/>
              </w:numPr>
              <w:ind w:left="332"/>
              <w:rPr>
                <w:rFonts w:ascii="Arial" w:hAnsi="Arial" w:cs="Arial"/>
                <w:sz w:val="24"/>
                <w:szCs w:val="24"/>
              </w:rPr>
            </w:pPr>
            <w:r w:rsidRPr="006E6A39">
              <w:rPr>
                <w:rFonts w:ascii="Arial" w:hAnsi="Arial" w:cs="Arial"/>
                <w:sz w:val="24"/>
                <w:szCs w:val="24"/>
              </w:rPr>
              <w:t>Y</w:t>
            </w:r>
            <w:r w:rsidR="003F7F91" w:rsidRPr="006E6A39">
              <w:rPr>
                <w:rFonts w:ascii="Arial" w:hAnsi="Arial" w:cs="Arial"/>
                <w:sz w:val="24"/>
                <w:szCs w:val="24"/>
              </w:rPr>
              <w:t>our organization’s plan to expand free tax preparation services in your area. Be sure to address your efforts to offer new or expanded free tax preparation assistance</w:t>
            </w:r>
            <w:r w:rsidR="0083230A" w:rsidRPr="006E6A39">
              <w:rPr>
                <w:rFonts w:ascii="Arial" w:hAnsi="Arial" w:cs="Arial"/>
                <w:sz w:val="24"/>
                <w:szCs w:val="24"/>
              </w:rPr>
              <w:t>,</w:t>
            </w:r>
            <w:r w:rsidR="003F7F91" w:rsidRPr="006E6A39">
              <w:rPr>
                <w:rFonts w:ascii="Arial" w:hAnsi="Arial" w:cs="Arial"/>
                <w:sz w:val="24"/>
                <w:szCs w:val="24"/>
              </w:rPr>
              <w:t xml:space="preserve"> for example</w:t>
            </w:r>
            <w:r w:rsidR="0083230A" w:rsidRPr="006E6A39">
              <w:rPr>
                <w:rFonts w:ascii="Arial" w:hAnsi="Arial" w:cs="Arial"/>
                <w:sz w:val="24"/>
                <w:szCs w:val="24"/>
              </w:rPr>
              <w:t>,</w:t>
            </w:r>
            <w:r w:rsidR="003F7F91" w:rsidRPr="006E6A39">
              <w:rPr>
                <w:rFonts w:ascii="Arial" w:hAnsi="Arial" w:cs="Arial"/>
                <w:sz w:val="24"/>
                <w:szCs w:val="24"/>
              </w:rPr>
              <w:t xml:space="preserve"> extended site offerings, extended hours of operation, expanded online services, and increased staffing</w:t>
            </w:r>
            <w:r w:rsidR="009A4383" w:rsidRPr="006E6A39">
              <w:rPr>
                <w:rFonts w:ascii="Arial" w:hAnsi="Arial" w:cs="Arial"/>
                <w:sz w:val="24"/>
                <w:szCs w:val="24"/>
              </w:rPr>
              <w:t>.</w:t>
            </w:r>
          </w:p>
        </w:tc>
      </w:tr>
      <w:tr w:rsidR="003F7F91" w:rsidRPr="006E6A39" w14:paraId="4239DBC2" w14:textId="77777777" w:rsidTr="009A4383">
        <w:trPr>
          <w:trHeight w:val="3005"/>
        </w:trPr>
        <w:tc>
          <w:tcPr>
            <w:tcW w:w="9918" w:type="dxa"/>
            <w:vAlign w:val="center"/>
          </w:tcPr>
          <w:p w14:paraId="28C76C11" w14:textId="78AC731D" w:rsidR="003F7F91" w:rsidRPr="006E6A39" w:rsidRDefault="00394A44" w:rsidP="009A4383">
            <w:pPr>
              <w:pStyle w:val="ListParagraph"/>
              <w:numPr>
                <w:ilvl w:val="0"/>
                <w:numId w:val="13"/>
              </w:numPr>
              <w:ind w:left="332"/>
              <w:rPr>
                <w:rFonts w:ascii="Arial" w:hAnsi="Arial" w:cs="Arial"/>
                <w:sz w:val="24"/>
                <w:szCs w:val="24"/>
              </w:rPr>
            </w:pPr>
            <w:r w:rsidRPr="006E6A39">
              <w:rPr>
                <w:rFonts w:ascii="Arial" w:hAnsi="Arial" w:cs="Arial"/>
                <w:sz w:val="24"/>
                <w:szCs w:val="24"/>
              </w:rPr>
              <w:t>Y</w:t>
            </w:r>
            <w:r w:rsidR="003F7F91" w:rsidRPr="006E6A39">
              <w:rPr>
                <w:rFonts w:ascii="Arial" w:hAnsi="Arial" w:cs="Arial"/>
                <w:sz w:val="24"/>
                <w:szCs w:val="24"/>
              </w:rPr>
              <w:t>our organization’s strategies for volunteer tax preparer recruitment, retention, and training. Plans should include, but are not limited to:</w:t>
            </w:r>
          </w:p>
          <w:p w14:paraId="0589A098" w14:textId="77777777" w:rsidR="003F7F91" w:rsidRPr="006E6A39" w:rsidRDefault="003F7F91" w:rsidP="009A4383">
            <w:pPr>
              <w:pStyle w:val="ListParagraph"/>
              <w:numPr>
                <w:ilvl w:val="0"/>
                <w:numId w:val="12"/>
              </w:numPr>
              <w:ind w:left="962"/>
              <w:rPr>
                <w:rFonts w:ascii="Arial" w:hAnsi="Arial" w:cs="Arial"/>
                <w:sz w:val="24"/>
                <w:szCs w:val="24"/>
              </w:rPr>
            </w:pPr>
            <w:r w:rsidRPr="006E6A39">
              <w:rPr>
                <w:rFonts w:ascii="Arial" w:hAnsi="Arial" w:cs="Arial"/>
                <w:sz w:val="24"/>
                <w:szCs w:val="24"/>
              </w:rPr>
              <w:t xml:space="preserve">Strategies to recruit new volunteers to support the expanded </w:t>
            </w:r>
            <w:proofErr w:type="gramStart"/>
            <w:r w:rsidRPr="006E6A39">
              <w:rPr>
                <w:rFonts w:ascii="Arial" w:hAnsi="Arial" w:cs="Arial"/>
                <w:sz w:val="24"/>
                <w:szCs w:val="24"/>
              </w:rPr>
              <w:t>services;</w:t>
            </w:r>
            <w:proofErr w:type="gramEnd"/>
          </w:p>
          <w:p w14:paraId="0BE2A796" w14:textId="7D6B971B" w:rsidR="003F7F91" w:rsidRPr="006E6A39" w:rsidRDefault="003F7F91" w:rsidP="009A4383">
            <w:pPr>
              <w:pStyle w:val="ListParagraph"/>
              <w:numPr>
                <w:ilvl w:val="0"/>
                <w:numId w:val="12"/>
              </w:numPr>
              <w:ind w:left="962"/>
              <w:rPr>
                <w:rFonts w:ascii="Arial" w:hAnsi="Arial" w:cs="Arial"/>
                <w:sz w:val="24"/>
                <w:szCs w:val="24"/>
              </w:rPr>
            </w:pPr>
            <w:r w:rsidRPr="006E6A39">
              <w:rPr>
                <w:rFonts w:ascii="Arial" w:hAnsi="Arial" w:cs="Arial"/>
                <w:sz w:val="24"/>
                <w:szCs w:val="24"/>
              </w:rPr>
              <w:t xml:space="preserve">Method that you will use to train volunteers, such as self-study, online, or classroom training, and the training materials used whether developed by you or the </w:t>
            </w:r>
            <w:proofErr w:type="gramStart"/>
            <w:r w:rsidRPr="006E6A39">
              <w:rPr>
                <w:rFonts w:ascii="Arial" w:hAnsi="Arial" w:cs="Arial"/>
                <w:sz w:val="24"/>
                <w:szCs w:val="24"/>
              </w:rPr>
              <w:t>IRS;</w:t>
            </w:r>
            <w:proofErr w:type="gramEnd"/>
          </w:p>
          <w:p w14:paraId="1143DA18" w14:textId="77777777" w:rsidR="003F7F91" w:rsidRPr="006E6A39" w:rsidRDefault="003F7F91" w:rsidP="009A4383">
            <w:pPr>
              <w:pStyle w:val="ListParagraph"/>
              <w:numPr>
                <w:ilvl w:val="0"/>
                <w:numId w:val="12"/>
              </w:numPr>
              <w:ind w:left="962"/>
              <w:rPr>
                <w:rFonts w:ascii="Arial" w:hAnsi="Arial" w:cs="Arial"/>
                <w:sz w:val="24"/>
                <w:szCs w:val="24"/>
              </w:rPr>
            </w:pPr>
            <w:r w:rsidRPr="006E6A39">
              <w:rPr>
                <w:rFonts w:ascii="Arial" w:hAnsi="Arial" w:cs="Arial"/>
                <w:sz w:val="24"/>
                <w:szCs w:val="24"/>
              </w:rPr>
              <w:t>Any unique training curriculum you have developed or identified, such as training based on a position held (</w:t>
            </w:r>
            <w:proofErr w:type="gramStart"/>
            <w:r w:rsidRPr="006E6A39">
              <w:rPr>
                <w:rFonts w:ascii="Arial" w:hAnsi="Arial" w:cs="Arial"/>
                <w:sz w:val="24"/>
                <w:szCs w:val="24"/>
              </w:rPr>
              <w:t>e.g.</w:t>
            </w:r>
            <w:proofErr w:type="gramEnd"/>
            <w:r w:rsidRPr="006E6A39">
              <w:rPr>
                <w:rFonts w:ascii="Arial" w:hAnsi="Arial" w:cs="Arial"/>
                <w:sz w:val="24"/>
                <w:szCs w:val="24"/>
              </w:rPr>
              <w:t xml:space="preserve"> tax return preparers, site coordinators, or other position related to tax return preparation); and</w:t>
            </w:r>
          </w:p>
          <w:p w14:paraId="747B88BE" w14:textId="56D7A984" w:rsidR="003F7F91" w:rsidRPr="006E6A39" w:rsidRDefault="003F7F91" w:rsidP="009A4383">
            <w:pPr>
              <w:pStyle w:val="ListParagraph"/>
              <w:numPr>
                <w:ilvl w:val="0"/>
                <w:numId w:val="12"/>
              </w:numPr>
              <w:ind w:left="962"/>
              <w:rPr>
                <w:rFonts w:ascii="Arial" w:hAnsi="Arial" w:cs="Arial"/>
                <w:sz w:val="24"/>
                <w:szCs w:val="24"/>
              </w:rPr>
            </w:pPr>
            <w:r w:rsidRPr="006E6A39">
              <w:rPr>
                <w:rFonts w:ascii="Arial" w:hAnsi="Arial" w:cs="Arial"/>
                <w:sz w:val="24"/>
                <w:szCs w:val="24"/>
              </w:rPr>
              <w:t>Strategies utilized to retain volunteers.</w:t>
            </w:r>
          </w:p>
        </w:tc>
      </w:tr>
    </w:tbl>
    <w:p w14:paraId="105D760E" w14:textId="77777777" w:rsidR="00103965" w:rsidRPr="006E6A39" w:rsidRDefault="00103965" w:rsidP="00394A44">
      <w:pPr>
        <w:pStyle w:val="NoSpacing"/>
        <w:rPr>
          <w:rFonts w:ascii="Arial" w:hAnsi="Arial" w:cs="Arial"/>
          <w:sz w:val="24"/>
          <w:szCs w:val="24"/>
        </w:rPr>
      </w:pPr>
    </w:p>
    <w:tbl>
      <w:tblPr>
        <w:tblStyle w:val="TableGrid"/>
        <w:tblW w:w="9918" w:type="dxa"/>
        <w:tblLook w:val="04A0" w:firstRow="1" w:lastRow="0" w:firstColumn="1" w:lastColumn="0" w:noHBand="0" w:noVBand="1"/>
      </w:tblPr>
      <w:tblGrid>
        <w:gridCol w:w="9918"/>
      </w:tblGrid>
      <w:tr w:rsidR="00394A44" w:rsidRPr="006E6A39" w14:paraId="7D1D5451" w14:textId="77777777" w:rsidTr="00B33E6F">
        <w:trPr>
          <w:trHeight w:val="10250"/>
        </w:trPr>
        <w:tc>
          <w:tcPr>
            <w:tcW w:w="9918" w:type="dxa"/>
          </w:tcPr>
          <w:p w14:paraId="049A2C3C" w14:textId="77777777" w:rsidR="00394A44" w:rsidRPr="006E6A39" w:rsidRDefault="00394A44" w:rsidP="00B33E6F">
            <w:pPr>
              <w:rPr>
                <w:rFonts w:ascii="Arial" w:hAnsi="Arial" w:cs="Arial"/>
                <w:i/>
              </w:rPr>
            </w:pPr>
            <w:r w:rsidRPr="006E6A39">
              <w:rPr>
                <w:rFonts w:ascii="Arial" w:hAnsi="Arial" w:cs="Arial"/>
                <w:b/>
              </w:rPr>
              <w:lastRenderedPageBreak/>
              <w:t xml:space="preserve">Enter narrative response here: </w:t>
            </w:r>
            <w:r w:rsidRPr="006E6A39">
              <w:rPr>
                <w:rFonts w:ascii="Arial" w:hAnsi="Arial" w:cs="Arial"/>
                <w:i/>
              </w:rPr>
              <w:t>Delete this text and type narrative (Text box will expand as narrative is entered)</w:t>
            </w:r>
          </w:p>
          <w:p w14:paraId="00093AB1" w14:textId="77777777" w:rsidR="00394A44" w:rsidRPr="006E6A39" w:rsidRDefault="00394A44" w:rsidP="00B33E6F">
            <w:pPr>
              <w:rPr>
                <w:rFonts w:ascii="Arial" w:hAnsi="Arial" w:cs="Arial"/>
              </w:rPr>
            </w:pPr>
          </w:p>
        </w:tc>
      </w:tr>
      <w:bookmarkEnd w:id="1"/>
    </w:tbl>
    <w:p w14:paraId="3F1B848C" w14:textId="77777777" w:rsidR="00F910A8" w:rsidRDefault="00F910A8">
      <w:pPr>
        <w:rPr>
          <w:rFonts w:ascii="Arial" w:eastAsia="Times New Roman" w:hAnsi="Arial" w:cs="Arial"/>
          <w:b/>
          <w:bCs/>
          <w:color w:val="0066CC"/>
          <w:sz w:val="24"/>
          <w:szCs w:val="24"/>
        </w:rPr>
      </w:pPr>
      <w:r>
        <w:rPr>
          <w:rFonts w:ascii="Arial" w:eastAsia="Times New Roman" w:hAnsi="Arial" w:cs="Arial"/>
          <w:b/>
          <w:bCs/>
          <w:color w:val="0066CC"/>
          <w:sz w:val="24"/>
          <w:szCs w:val="24"/>
        </w:rPr>
        <w:br w:type="page"/>
      </w:r>
    </w:p>
    <w:p w14:paraId="7508E256" w14:textId="37BBEA62" w:rsidR="003F7F91" w:rsidRPr="006E6A39" w:rsidRDefault="00394A44" w:rsidP="000F0A9A">
      <w:pPr>
        <w:widowControl/>
        <w:spacing w:before="240" w:after="240" w:line="240" w:lineRule="auto"/>
        <w:jc w:val="center"/>
        <w:outlineLvl w:val="1"/>
        <w:rPr>
          <w:rFonts w:ascii="Arial" w:eastAsia="Times New Roman" w:hAnsi="Arial" w:cs="Arial"/>
          <w:b/>
          <w:bCs/>
          <w:color w:val="0066CC"/>
          <w:sz w:val="28"/>
          <w:szCs w:val="28"/>
        </w:rPr>
      </w:pPr>
      <w:r w:rsidRPr="006E6A39">
        <w:rPr>
          <w:rFonts w:ascii="Arial" w:eastAsia="Times New Roman" w:hAnsi="Arial" w:cs="Arial"/>
          <w:b/>
          <w:bCs/>
          <w:color w:val="0066CC"/>
          <w:sz w:val="24"/>
          <w:szCs w:val="24"/>
        </w:rPr>
        <w:lastRenderedPageBreak/>
        <w:t>ITIN APPLICATION ACCEPTANCE ASSISTANCE</w:t>
      </w:r>
    </w:p>
    <w:p w14:paraId="6B6EC7BE" w14:textId="71C818C3" w:rsidR="00394A44" w:rsidRDefault="00394A44" w:rsidP="009F1E0B">
      <w:pPr>
        <w:pStyle w:val="ListParagraph"/>
        <w:spacing w:after="240"/>
        <w:ind w:left="0"/>
        <w:rPr>
          <w:rFonts w:ascii="Arial" w:hAnsi="Arial" w:cs="Arial"/>
          <w:sz w:val="24"/>
          <w:szCs w:val="24"/>
        </w:rPr>
      </w:pPr>
      <w:r w:rsidRPr="006E6A39">
        <w:rPr>
          <w:rFonts w:ascii="Arial" w:hAnsi="Arial" w:cs="Arial"/>
          <w:sz w:val="24"/>
          <w:szCs w:val="24"/>
        </w:rPr>
        <w:t xml:space="preserve">The Statewide CalEITC+ and CalEITC+ FTPA grantees are required to assist interested noncitizen California residents with completing and submitting the IRS Form W-7 </w:t>
      </w:r>
      <w:r w:rsidRPr="006E6A39">
        <w:rPr>
          <w:rFonts w:ascii="Arial" w:hAnsi="Arial" w:cs="Arial"/>
          <w:i/>
          <w:sz w:val="24"/>
          <w:szCs w:val="24"/>
        </w:rPr>
        <w:t>Application for Individual Tax</w:t>
      </w:r>
      <w:r w:rsidR="00B22802">
        <w:rPr>
          <w:rFonts w:ascii="Arial" w:hAnsi="Arial" w:cs="Arial"/>
          <w:i/>
          <w:sz w:val="24"/>
          <w:szCs w:val="24"/>
        </w:rPr>
        <w:t>payer</w:t>
      </w:r>
      <w:r w:rsidRPr="006E6A39">
        <w:rPr>
          <w:rFonts w:ascii="Arial" w:hAnsi="Arial" w:cs="Arial"/>
          <w:i/>
          <w:sz w:val="24"/>
          <w:szCs w:val="24"/>
        </w:rPr>
        <w:t xml:space="preserve"> Identification Number</w:t>
      </w:r>
      <w:r w:rsidRPr="006E6A39">
        <w:rPr>
          <w:rFonts w:ascii="Arial" w:hAnsi="Arial" w:cs="Arial"/>
          <w:sz w:val="24"/>
          <w:szCs w:val="24"/>
        </w:rPr>
        <w:t xml:space="preserve">. Statewide grantees may achieve ITIN application acceptance assistance by offering direct services through agency staff trained as IRS certified Acceptance Agents and/or </w:t>
      </w:r>
      <w:proofErr w:type="gramStart"/>
      <w:r w:rsidRPr="006E6A39">
        <w:rPr>
          <w:rFonts w:ascii="Arial" w:hAnsi="Arial" w:cs="Arial"/>
          <w:sz w:val="24"/>
          <w:szCs w:val="24"/>
        </w:rPr>
        <w:t>through the use of</w:t>
      </w:r>
      <w:proofErr w:type="gramEnd"/>
      <w:r w:rsidRPr="006E6A39">
        <w:rPr>
          <w:rFonts w:ascii="Arial" w:hAnsi="Arial" w:cs="Arial"/>
          <w:sz w:val="24"/>
          <w:szCs w:val="24"/>
        </w:rPr>
        <w:t xml:space="preserve"> partner or subcontractor certified IRS Acceptance Agents.</w:t>
      </w:r>
      <w:r w:rsidR="00CE3291">
        <w:rPr>
          <w:rFonts w:ascii="Arial" w:hAnsi="Arial" w:cs="Arial"/>
          <w:sz w:val="24"/>
          <w:szCs w:val="24"/>
        </w:rPr>
        <w:t xml:space="preserve"> </w:t>
      </w:r>
      <w:r w:rsidRPr="006E6A39">
        <w:rPr>
          <w:rFonts w:ascii="Arial" w:hAnsi="Arial" w:cs="Arial"/>
          <w:sz w:val="24"/>
          <w:szCs w:val="24"/>
        </w:rPr>
        <w:t xml:space="preserve">Providing ITIN acceptance assistance is optional for regional and rural grantees based on capacity and locally determined needs. However, </w:t>
      </w:r>
      <w:proofErr w:type="gramStart"/>
      <w:r w:rsidRPr="006E6A39">
        <w:rPr>
          <w:rFonts w:ascii="Arial" w:hAnsi="Arial" w:cs="Arial"/>
          <w:sz w:val="24"/>
          <w:szCs w:val="24"/>
        </w:rPr>
        <w:t>regional</w:t>
      </w:r>
      <w:proofErr w:type="gramEnd"/>
      <w:r w:rsidRPr="006E6A39">
        <w:rPr>
          <w:rFonts w:ascii="Arial" w:hAnsi="Arial" w:cs="Arial"/>
          <w:sz w:val="24"/>
          <w:szCs w:val="24"/>
        </w:rPr>
        <w:t xml:space="preserve"> and rural grantees are required to refer applicants to the statewide grantees or other partners for ITIN application acceptance assistance services.</w:t>
      </w:r>
    </w:p>
    <w:tbl>
      <w:tblPr>
        <w:tblStyle w:val="TableGrid"/>
        <w:tblW w:w="9918" w:type="dxa"/>
        <w:tblLayout w:type="fixed"/>
        <w:tblLook w:val="04A0" w:firstRow="1" w:lastRow="0" w:firstColumn="1" w:lastColumn="0" w:noHBand="0" w:noVBand="1"/>
      </w:tblPr>
      <w:tblGrid>
        <w:gridCol w:w="9918"/>
      </w:tblGrid>
      <w:tr w:rsidR="00394A44" w:rsidRPr="006E6A39" w14:paraId="0E199F9E" w14:textId="77777777" w:rsidTr="00B33E6F">
        <w:trPr>
          <w:trHeight w:val="494"/>
        </w:trPr>
        <w:tc>
          <w:tcPr>
            <w:tcW w:w="9918" w:type="dxa"/>
            <w:shd w:val="clear" w:color="auto" w:fill="365F91" w:themeFill="accent1" w:themeFillShade="BF"/>
            <w:vAlign w:val="center"/>
          </w:tcPr>
          <w:p w14:paraId="0F06ACA3" w14:textId="77777777" w:rsidR="00394A44" w:rsidRPr="006E6A39" w:rsidRDefault="00394A44" w:rsidP="00B33E6F">
            <w:pPr>
              <w:spacing w:before="25"/>
              <w:ind w:right="-20"/>
              <w:rPr>
                <w:rFonts w:ascii="Arial" w:eastAsia="Arial" w:hAnsi="Arial" w:cs="Arial"/>
                <w:b/>
                <w:bCs/>
                <w:spacing w:val="-1"/>
                <w:sz w:val="24"/>
                <w:szCs w:val="24"/>
              </w:rPr>
            </w:pPr>
            <w:r w:rsidRPr="006E6A39">
              <w:rPr>
                <w:rFonts w:ascii="Arial" w:eastAsia="Arial" w:hAnsi="Arial" w:cs="Arial"/>
                <w:b/>
                <w:bCs/>
                <w:color w:val="FFFFFF" w:themeColor="background1"/>
                <w:spacing w:val="-1"/>
                <w:sz w:val="24"/>
                <w:szCs w:val="24"/>
              </w:rPr>
              <w:t>Applicant Must Include the Following:</w:t>
            </w:r>
          </w:p>
        </w:tc>
      </w:tr>
      <w:tr w:rsidR="00394A44" w:rsidRPr="006E6A39" w14:paraId="33091217" w14:textId="77777777" w:rsidTr="00DD7C21">
        <w:trPr>
          <w:trHeight w:val="3617"/>
        </w:trPr>
        <w:tc>
          <w:tcPr>
            <w:tcW w:w="9918" w:type="dxa"/>
            <w:vAlign w:val="center"/>
          </w:tcPr>
          <w:p w14:paraId="7A686294" w14:textId="48E6BADE" w:rsidR="00394A44" w:rsidRPr="008747EB" w:rsidRDefault="00394A44" w:rsidP="008747EB">
            <w:pPr>
              <w:spacing w:after="100" w:afterAutospacing="1"/>
              <w:contextualSpacing/>
              <w:rPr>
                <w:rFonts w:ascii="Arial" w:hAnsi="Arial" w:cs="Arial"/>
                <w:sz w:val="24"/>
                <w:szCs w:val="24"/>
              </w:rPr>
            </w:pPr>
            <w:r w:rsidRPr="006E6A39">
              <w:rPr>
                <w:rFonts w:ascii="Arial" w:hAnsi="Arial" w:cs="Arial"/>
                <w:sz w:val="24"/>
                <w:szCs w:val="24"/>
              </w:rPr>
              <w:t>Provide a detailed narrative to complement applicant’s Workplan (CSD 171) that describes:</w:t>
            </w:r>
          </w:p>
          <w:p w14:paraId="2867F495" w14:textId="56101DCF" w:rsidR="00394A44" w:rsidRPr="006E6A39" w:rsidRDefault="00394A44" w:rsidP="00DD7C21">
            <w:pPr>
              <w:pStyle w:val="ListParagraph"/>
              <w:numPr>
                <w:ilvl w:val="0"/>
                <w:numId w:val="20"/>
              </w:numPr>
              <w:spacing w:line="276" w:lineRule="auto"/>
              <w:ind w:left="420"/>
              <w:rPr>
                <w:rFonts w:ascii="Arial" w:hAnsi="Arial" w:cs="Arial"/>
                <w:sz w:val="24"/>
                <w:szCs w:val="24"/>
              </w:rPr>
            </w:pPr>
            <w:r w:rsidRPr="006E6A39">
              <w:rPr>
                <w:rFonts w:ascii="Arial" w:hAnsi="Arial" w:cs="Arial"/>
                <w:sz w:val="24"/>
                <w:szCs w:val="24"/>
              </w:rPr>
              <w:t>Your organization’s strategies to assist interested individuals with completing and submitting the IRS Form W-7 Application for Individual Tax</w:t>
            </w:r>
            <w:r w:rsidR="00B22802">
              <w:rPr>
                <w:rFonts w:ascii="Arial" w:hAnsi="Arial" w:cs="Arial"/>
                <w:sz w:val="24"/>
                <w:szCs w:val="24"/>
              </w:rPr>
              <w:t>payer</w:t>
            </w:r>
            <w:r w:rsidRPr="006E6A39">
              <w:rPr>
                <w:rFonts w:ascii="Arial" w:hAnsi="Arial" w:cs="Arial"/>
                <w:sz w:val="24"/>
                <w:szCs w:val="24"/>
              </w:rPr>
              <w:t xml:space="preserve"> Identification Number.</w:t>
            </w:r>
          </w:p>
          <w:p w14:paraId="371EC9F4" w14:textId="77777777" w:rsidR="00394A44" w:rsidRPr="006E6A39" w:rsidRDefault="00394A44" w:rsidP="00DD7C21">
            <w:pPr>
              <w:pStyle w:val="ListParagraph"/>
              <w:numPr>
                <w:ilvl w:val="1"/>
                <w:numId w:val="20"/>
              </w:numPr>
              <w:spacing w:line="276" w:lineRule="auto"/>
              <w:ind w:left="782"/>
              <w:rPr>
                <w:rFonts w:ascii="Arial" w:hAnsi="Arial" w:cs="Arial"/>
                <w:sz w:val="24"/>
                <w:szCs w:val="24"/>
              </w:rPr>
            </w:pPr>
            <w:r w:rsidRPr="006E6A39">
              <w:rPr>
                <w:rFonts w:ascii="Arial" w:hAnsi="Arial" w:cs="Arial"/>
                <w:sz w:val="24"/>
                <w:szCs w:val="24"/>
              </w:rPr>
              <w:t>If applying for CalEITC+ grants for Target Areas 2 through 15, either:</w:t>
            </w:r>
          </w:p>
          <w:p w14:paraId="3336569B" w14:textId="77777777" w:rsidR="00394A44" w:rsidRPr="006E6A39" w:rsidRDefault="00394A44" w:rsidP="00DD7C21">
            <w:pPr>
              <w:pStyle w:val="ListParagraph"/>
              <w:numPr>
                <w:ilvl w:val="0"/>
                <w:numId w:val="21"/>
              </w:numPr>
              <w:spacing w:line="276" w:lineRule="auto"/>
              <w:rPr>
                <w:rFonts w:ascii="Arial" w:hAnsi="Arial" w:cs="Arial"/>
                <w:sz w:val="24"/>
                <w:szCs w:val="24"/>
              </w:rPr>
            </w:pPr>
            <w:r w:rsidRPr="006E6A39">
              <w:rPr>
                <w:rFonts w:ascii="Arial" w:hAnsi="Arial" w:cs="Arial"/>
                <w:sz w:val="24"/>
                <w:szCs w:val="24"/>
              </w:rPr>
              <w:t>Describe your organization’s strategies to provide</w:t>
            </w:r>
            <w:r w:rsidRPr="006E6A39">
              <w:rPr>
                <w:rFonts w:ascii="Arial" w:hAnsi="Arial" w:cs="Arial"/>
              </w:rPr>
              <w:t xml:space="preserve"> </w:t>
            </w:r>
            <w:r w:rsidRPr="006E6A39">
              <w:rPr>
                <w:rFonts w:ascii="Arial" w:hAnsi="Arial" w:cs="Arial"/>
                <w:sz w:val="24"/>
                <w:szCs w:val="24"/>
              </w:rPr>
              <w:t xml:space="preserve">ITIN application acceptance assistance by offering direct services through agency staff trained as IRS certified Acceptance Agents and/or </w:t>
            </w:r>
            <w:proofErr w:type="gramStart"/>
            <w:r w:rsidRPr="006E6A39">
              <w:rPr>
                <w:rFonts w:ascii="Arial" w:hAnsi="Arial" w:cs="Arial"/>
                <w:sz w:val="24"/>
                <w:szCs w:val="24"/>
              </w:rPr>
              <w:t>through the use of</w:t>
            </w:r>
            <w:proofErr w:type="gramEnd"/>
            <w:r w:rsidRPr="006E6A39">
              <w:rPr>
                <w:rFonts w:ascii="Arial" w:hAnsi="Arial" w:cs="Arial"/>
                <w:sz w:val="24"/>
                <w:szCs w:val="24"/>
              </w:rPr>
              <w:t xml:space="preserve"> partner or subcontractor certified IRS Acceptance Agents; or</w:t>
            </w:r>
          </w:p>
          <w:p w14:paraId="7A6941AA" w14:textId="36A56EEC" w:rsidR="00394A44" w:rsidRPr="00DD7C21" w:rsidRDefault="00394A44" w:rsidP="00DD7C21">
            <w:pPr>
              <w:pStyle w:val="ListParagraph"/>
              <w:numPr>
                <w:ilvl w:val="0"/>
                <w:numId w:val="21"/>
              </w:numPr>
              <w:spacing w:line="276" w:lineRule="auto"/>
              <w:rPr>
                <w:rFonts w:ascii="Arial" w:hAnsi="Arial" w:cs="Arial"/>
                <w:sz w:val="24"/>
                <w:szCs w:val="24"/>
              </w:rPr>
            </w:pPr>
            <w:r w:rsidRPr="006E6A39">
              <w:rPr>
                <w:rFonts w:ascii="Arial" w:hAnsi="Arial" w:cs="Arial"/>
                <w:sz w:val="24"/>
                <w:szCs w:val="24"/>
              </w:rPr>
              <w:t xml:space="preserve">Describe your organization’s strategies to refer applicants to the statewide grantees or other partners for ITIN application acceptance assistance services. </w:t>
            </w:r>
          </w:p>
        </w:tc>
      </w:tr>
      <w:tr w:rsidR="00394A44" w:rsidRPr="006E6A39" w14:paraId="046CF3D9" w14:textId="77777777" w:rsidTr="00B33E6F">
        <w:trPr>
          <w:trHeight w:val="10250"/>
        </w:trPr>
        <w:tc>
          <w:tcPr>
            <w:tcW w:w="9918" w:type="dxa"/>
          </w:tcPr>
          <w:p w14:paraId="6AB75B83" w14:textId="77777777" w:rsidR="00394A44" w:rsidRPr="006E6A39" w:rsidRDefault="00394A44" w:rsidP="00B33E6F">
            <w:pPr>
              <w:rPr>
                <w:rFonts w:ascii="Arial" w:hAnsi="Arial" w:cs="Arial"/>
                <w:i/>
              </w:rPr>
            </w:pPr>
            <w:r w:rsidRPr="006E6A39">
              <w:rPr>
                <w:rFonts w:ascii="Arial" w:hAnsi="Arial" w:cs="Arial"/>
                <w:b/>
              </w:rPr>
              <w:lastRenderedPageBreak/>
              <w:t xml:space="preserve">Enter narrative response here: </w:t>
            </w:r>
            <w:r w:rsidRPr="006E6A39">
              <w:rPr>
                <w:rFonts w:ascii="Arial" w:hAnsi="Arial" w:cs="Arial"/>
                <w:i/>
              </w:rPr>
              <w:t>Delete this text and type narrative (Text box will expand as narrative is entered)</w:t>
            </w:r>
          </w:p>
          <w:p w14:paraId="32731803" w14:textId="77777777" w:rsidR="00394A44" w:rsidRPr="006E6A39" w:rsidRDefault="00394A44" w:rsidP="000F0A9A">
            <w:pPr>
              <w:rPr>
                <w:rFonts w:ascii="Arial" w:hAnsi="Arial" w:cs="Arial"/>
              </w:rPr>
            </w:pPr>
          </w:p>
        </w:tc>
      </w:tr>
    </w:tbl>
    <w:p w14:paraId="4FB9C141" w14:textId="77777777" w:rsidR="009919E2" w:rsidRPr="008429DF" w:rsidRDefault="009919E2" w:rsidP="009919E2">
      <w:pPr>
        <w:widowControl/>
        <w:tabs>
          <w:tab w:val="left" w:pos="1155"/>
        </w:tabs>
        <w:rPr>
          <w:rFonts w:ascii="Arial" w:eastAsia="Calibri" w:hAnsi="Arial" w:cs="Arial"/>
        </w:rPr>
        <w:sectPr w:rsidR="009919E2" w:rsidRPr="008429DF" w:rsidSect="0080285C">
          <w:type w:val="continuous"/>
          <w:pgSz w:w="12240" w:h="15840"/>
          <w:pgMar w:top="1440" w:right="1440" w:bottom="1440" w:left="1440" w:header="720" w:footer="720" w:gutter="0"/>
          <w:pgNumType w:start="1"/>
          <w:cols w:space="720"/>
          <w:titlePg/>
          <w:docGrid w:linePitch="360"/>
        </w:sectPr>
      </w:pPr>
    </w:p>
    <w:p w14:paraId="08B9F99B" w14:textId="77777777" w:rsidR="003F7F91" w:rsidRPr="008429DF" w:rsidRDefault="003F7F91" w:rsidP="000F0A9A">
      <w:pPr>
        <w:spacing w:after="0" w:line="200" w:lineRule="exact"/>
        <w:rPr>
          <w:rFonts w:ascii="Arial" w:hAnsi="Arial" w:cs="Arial"/>
          <w:sz w:val="20"/>
          <w:szCs w:val="20"/>
        </w:rPr>
      </w:pPr>
    </w:p>
    <w:sectPr w:rsidR="003F7F91" w:rsidRPr="008429DF" w:rsidSect="0080285C">
      <w:headerReference w:type="default" r:id="rId10"/>
      <w:footerReference w:type="default" r:id="rId11"/>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73C12" w14:textId="77777777" w:rsidR="0050790E" w:rsidRDefault="0050790E">
      <w:pPr>
        <w:spacing w:after="0" w:line="240" w:lineRule="auto"/>
      </w:pPr>
      <w:r>
        <w:separator/>
      </w:r>
    </w:p>
  </w:endnote>
  <w:endnote w:type="continuationSeparator" w:id="0">
    <w:p w14:paraId="4247DFBB" w14:textId="77777777" w:rsidR="0050790E" w:rsidRDefault="00507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613995"/>
      <w:docPartObj>
        <w:docPartGallery w:val="Page Numbers (Bottom of Page)"/>
        <w:docPartUnique/>
      </w:docPartObj>
    </w:sdtPr>
    <w:sdtEndPr>
      <w:rPr>
        <w:noProof/>
      </w:rPr>
    </w:sdtEndPr>
    <w:sdtContent>
      <w:p w14:paraId="110E81C4" w14:textId="5F2FAB79" w:rsidR="0049409C" w:rsidRDefault="0049409C" w:rsidP="00CA372D">
        <w:pPr>
          <w:pStyle w:val="Footer"/>
          <w:jc w:val="right"/>
        </w:pPr>
        <w:r>
          <w:fldChar w:fldCharType="begin"/>
        </w:r>
        <w:r>
          <w:instrText xml:space="preserve"> PAGE   \* MERGEFORMAT </w:instrText>
        </w:r>
        <w:r>
          <w:fldChar w:fldCharType="separate"/>
        </w:r>
        <w:r w:rsidR="00461104">
          <w:rPr>
            <w:noProof/>
          </w:rPr>
          <w:t>5</w:t>
        </w:r>
        <w:r>
          <w:rPr>
            <w:noProof/>
          </w:rPr>
          <w:fldChar w:fldCharType="end"/>
        </w:r>
      </w:p>
    </w:sdtContent>
  </w:sdt>
  <w:p w14:paraId="7494ED6E" w14:textId="77777777" w:rsidR="0049409C" w:rsidRDefault="00494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851250"/>
      <w:docPartObj>
        <w:docPartGallery w:val="Page Numbers (Bottom of Page)"/>
        <w:docPartUnique/>
      </w:docPartObj>
    </w:sdtPr>
    <w:sdtEndPr>
      <w:rPr>
        <w:noProof/>
      </w:rPr>
    </w:sdtEndPr>
    <w:sdtContent>
      <w:p w14:paraId="618A007B" w14:textId="12B8C0A5" w:rsidR="000F0A9A" w:rsidRDefault="000F0A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DD6DA8" w14:textId="77777777" w:rsidR="000F0A9A" w:rsidRDefault="000F0A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933501"/>
      <w:docPartObj>
        <w:docPartGallery w:val="Page Numbers (Bottom of Page)"/>
        <w:docPartUnique/>
      </w:docPartObj>
    </w:sdtPr>
    <w:sdtEndPr>
      <w:rPr>
        <w:noProof/>
      </w:rPr>
    </w:sdtEndPr>
    <w:sdtContent>
      <w:p w14:paraId="1041C0B0" w14:textId="5BD4FF1E" w:rsidR="0049409C" w:rsidRDefault="0049409C">
        <w:pPr>
          <w:pStyle w:val="Footer"/>
          <w:jc w:val="center"/>
        </w:pPr>
        <w:r>
          <w:fldChar w:fldCharType="begin"/>
        </w:r>
        <w:r>
          <w:instrText xml:space="preserve"> PAGE   \* MERGEFORMAT </w:instrText>
        </w:r>
        <w:r>
          <w:fldChar w:fldCharType="separate"/>
        </w:r>
        <w:r w:rsidR="00B3763B">
          <w:rPr>
            <w:noProof/>
          </w:rPr>
          <w:t>5</w:t>
        </w:r>
        <w:r>
          <w:rPr>
            <w:noProof/>
          </w:rPr>
          <w:fldChar w:fldCharType="end"/>
        </w:r>
      </w:p>
    </w:sdtContent>
  </w:sdt>
  <w:p w14:paraId="4589C9E6" w14:textId="77777777" w:rsidR="0049409C" w:rsidRDefault="0049409C">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1857D3" w14:textId="77777777" w:rsidR="0050790E" w:rsidRDefault="0050790E">
      <w:pPr>
        <w:spacing w:after="0" w:line="240" w:lineRule="auto"/>
      </w:pPr>
      <w:r>
        <w:separator/>
      </w:r>
    </w:p>
  </w:footnote>
  <w:footnote w:type="continuationSeparator" w:id="0">
    <w:p w14:paraId="204350E1" w14:textId="77777777" w:rsidR="0050790E" w:rsidRDefault="00507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9C9C6" w14:textId="77777777" w:rsidR="0049409C" w:rsidRDefault="0049409C">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C35FB"/>
    <w:multiLevelType w:val="hybridMultilevel"/>
    <w:tmpl w:val="5E2AE26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03045D42"/>
    <w:multiLevelType w:val="hybridMultilevel"/>
    <w:tmpl w:val="0A88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52C23"/>
    <w:multiLevelType w:val="hybridMultilevel"/>
    <w:tmpl w:val="77FED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459AA"/>
    <w:multiLevelType w:val="hybridMultilevel"/>
    <w:tmpl w:val="C038BD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03713E"/>
    <w:multiLevelType w:val="hybridMultilevel"/>
    <w:tmpl w:val="2F0AE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6C0A0F"/>
    <w:multiLevelType w:val="hybridMultilevel"/>
    <w:tmpl w:val="0FA2F616"/>
    <w:lvl w:ilvl="0" w:tplc="52A86188">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5677A"/>
    <w:multiLevelType w:val="hybridMultilevel"/>
    <w:tmpl w:val="F4AC08EA"/>
    <w:lvl w:ilvl="0" w:tplc="1C2AC40C">
      <w:start w:val="1"/>
      <w:numFmt w:val="bullet"/>
      <w:lvlText w:val=""/>
      <w:lvlJc w:val="left"/>
      <w:pPr>
        <w:ind w:left="1080" w:hanging="360"/>
      </w:pPr>
      <w:rPr>
        <w:rFonts w:ascii="Symbol" w:hAnsi="Symbol" w:hint="default"/>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73419"/>
    <w:multiLevelType w:val="hybridMultilevel"/>
    <w:tmpl w:val="C53079F4"/>
    <w:lvl w:ilvl="0" w:tplc="C7C8E75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C153F"/>
    <w:multiLevelType w:val="multilevel"/>
    <w:tmpl w:val="A4CE1C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5B2700A"/>
    <w:multiLevelType w:val="hybridMultilevel"/>
    <w:tmpl w:val="05EA5E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F496E2D"/>
    <w:multiLevelType w:val="hybridMultilevel"/>
    <w:tmpl w:val="F1F299B8"/>
    <w:lvl w:ilvl="0" w:tplc="3BE2D332">
      <w:start w:val="6"/>
      <w:numFmt w:val="lowerLetter"/>
      <w:lvlText w:val="%1)"/>
      <w:lvlJc w:val="left"/>
      <w:pPr>
        <w:ind w:left="360" w:hanging="360"/>
      </w:pPr>
      <w:rPr>
        <w:rFonts w:hint="default"/>
        <w:sz w:val="24"/>
        <w:szCs w:val="24"/>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52FB1BC8"/>
    <w:multiLevelType w:val="hybridMultilevel"/>
    <w:tmpl w:val="A588D14A"/>
    <w:lvl w:ilvl="0" w:tplc="1C2AC40C">
      <w:start w:val="1"/>
      <w:numFmt w:val="bullet"/>
      <w:lvlText w:val=""/>
      <w:lvlJc w:val="left"/>
      <w:pPr>
        <w:ind w:left="1350" w:hanging="360"/>
      </w:pPr>
      <w:rPr>
        <w:rFonts w:ascii="Symbol" w:hAnsi="Symbol" w:hint="default"/>
        <w:b w:val="0"/>
        <w:i w:val="0"/>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5A3C04F7"/>
    <w:multiLevelType w:val="hybridMultilevel"/>
    <w:tmpl w:val="2BFA5DF8"/>
    <w:lvl w:ilvl="0" w:tplc="3BE2D332">
      <w:start w:val="6"/>
      <w:numFmt w:val="lowerLetter"/>
      <w:lvlText w:val="%1)"/>
      <w:lvlJc w:val="left"/>
      <w:pPr>
        <w:ind w:left="360" w:hanging="360"/>
      </w:pPr>
      <w:rPr>
        <w:rFonts w:hint="default"/>
        <w:sz w:val="24"/>
        <w:szCs w:val="24"/>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488112B"/>
    <w:multiLevelType w:val="hybridMultilevel"/>
    <w:tmpl w:val="B18E1992"/>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23642C"/>
    <w:multiLevelType w:val="hybridMultilevel"/>
    <w:tmpl w:val="8098A64C"/>
    <w:lvl w:ilvl="0" w:tplc="F2F66E8C">
      <w:start w:val="1"/>
      <w:numFmt w:val="bullet"/>
      <w:lvlText w:val="o"/>
      <w:lvlJc w:val="left"/>
      <w:pPr>
        <w:ind w:left="1080" w:hanging="360"/>
      </w:pPr>
      <w:rPr>
        <w:rFonts w:ascii="Courier New" w:hAnsi="Courier New" w:hint="default"/>
      </w:r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17C37"/>
    <w:multiLevelType w:val="hybridMultilevel"/>
    <w:tmpl w:val="8A021056"/>
    <w:lvl w:ilvl="0" w:tplc="C7C8E75E">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17398C"/>
    <w:multiLevelType w:val="hybridMultilevel"/>
    <w:tmpl w:val="EDB4C66E"/>
    <w:lvl w:ilvl="0" w:tplc="04090017">
      <w:start w:val="1"/>
      <w:numFmt w:val="lowerLetter"/>
      <w:lvlText w:val="%1)"/>
      <w:lvlJc w:val="left"/>
      <w:pPr>
        <w:ind w:left="306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6631D9"/>
    <w:multiLevelType w:val="hybridMultilevel"/>
    <w:tmpl w:val="12A218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1A75B3"/>
    <w:multiLevelType w:val="hybridMultilevel"/>
    <w:tmpl w:val="4CC8EA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D0B523F"/>
    <w:multiLevelType w:val="hybridMultilevel"/>
    <w:tmpl w:val="E39E9EE0"/>
    <w:lvl w:ilvl="0" w:tplc="C7C8E75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5"/>
  </w:num>
  <w:num w:numId="4">
    <w:abstractNumId w:val="4"/>
  </w:num>
  <w:num w:numId="5">
    <w:abstractNumId w:val="1"/>
  </w:num>
  <w:num w:numId="6">
    <w:abstractNumId w:val="17"/>
  </w:num>
  <w:num w:numId="7">
    <w:abstractNumId w:val="5"/>
  </w:num>
  <w:num w:numId="8">
    <w:abstractNumId w:val="12"/>
  </w:num>
  <w:num w:numId="9">
    <w:abstractNumId w:val="18"/>
  </w:num>
  <w:num w:numId="10">
    <w:abstractNumId w:val="10"/>
  </w:num>
  <w:num w:numId="11">
    <w:abstractNumId w:val="0"/>
  </w:num>
  <w:num w:numId="12">
    <w:abstractNumId w:val="9"/>
  </w:num>
  <w:num w:numId="13">
    <w:abstractNumId w:val="16"/>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7"/>
  </w:num>
  <w:num w:numId="18">
    <w:abstractNumId w:val="11"/>
  </w:num>
  <w:num w:numId="19">
    <w:abstractNumId w:val="6"/>
  </w:num>
  <w:num w:numId="20">
    <w:abstractNumId w:val="13"/>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021"/>
    <w:rsid w:val="000007F3"/>
    <w:rsid w:val="00001BE5"/>
    <w:rsid w:val="00001C27"/>
    <w:rsid w:val="000024A9"/>
    <w:rsid w:val="00004E84"/>
    <w:rsid w:val="000057E9"/>
    <w:rsid w:val="00006EC8"/>
    <w:rsid w:val="0000757F"/>
    <w:rsid w:val="00007CC9"/>
    <w:rsid w:val="00010AE8"/>
    <w:rsid w:val="00010B55"/>
    <w:rsid w:val="00012E1B"/>
    <w:rsid w:val="00016374"/>
    <w:rsid w:val="00016919"/>
    <w:rsid w:val="00016FE0"/>
    <w:rsid w:val="00017EC6"/>
    <w:rsid w:val="00020EF4"/>
    <w:rsid w:val="000251C5"/>
    <w:rsid w:val="000276F5"/>
    <w:rsid w:val="00032FE5"/>
    <w:rsid w:val="00033DB7"/>
    <w:rsid w:val="00034A67"/>
    <w:rsid w:val="0003524B"/>
    <w:rsid w:val="000368A1"/>
    <w:rsid w:val="000411F2"/>
    <w:rsid w:val="000417C4"/>
    <w:rsid w:val="00042F08"/>
    <w:rsid w:val="00042F2E"/>
    <w:rsid w:val="00044A1F"/>
    <w:rsid w:val="000457BC"/>
    <w:rsid w:val="00045B26"/>
    <w:rsid w:val="000476D6"/>
    <w:rsid w:val="00050990"/>
    <w:rsid w:val="00050FD2"/>
    <w:rsid w:val="000527E2"/>
    <w:rsid w:val="00052E6B"/>
    <w:rsid w:val="000533FA"/>
    <w:rsid w:val="00055382"/>
    <w:rsid w:val="00056967"/>
    <w:rsid w:val="00057FB9"/>
    <w:rsid w:val="000616BB"/>
    <w:rsid w:val="00066EAB"/>
    <w:rsid w:val="0007243C"/>
    <w:rsid w:val="0007451F"/>
    <w:rsid w:val="000755DE"/>
    <w:rsid w:val="00076B6D"/>
    <w:rsid w:val="00080199"/>
    <w:rsid w:val="00081FCD"/>
    <w:rsid w:val="00082013"/>
    <w:rsid w:val="0008208E"/>
    <w:rsid w:val="00082997"/>
    <w:rsid w:val="0008333C"/>
    <w:rsid w:val="0008743A"/>
    <w:rsid w:val="00087A49"/>
    <w:rsid w:val="00090291"/>
    <w:rsid w:val="00092CF5"/>
    <w:rsid w:val="00093734"/>
    <w:rsid w:val="00094759"/>
    <w:rsid w:val="00095298"/>
    <w:rsid w:val="00095B9B"/>
    <w:rsid w:val="0009703A"/>
    <w:rsid w:val="000A0ED9"/>
    <w:rsid w:val="000A465F"/>
    <w:rsid w:val="000A7808"/>
    <w:rsid w:val="000B07F9"/>
    <w:rsid w:val="000B10DE"/>
    <w:rsid w:val="000B1BAD"/>
    <w:rsid w:val="000B2ABD"/>
    <w:rsid w:val="000B3ED1"/>
    <w:rsid w:val="000B456D"/>
    <w:rsid w:val="000B5167"/>
    <w:rsid w:val="000B5DDF"/>
    <w:rsid w:val="000C029D"/>
    <w:rsid w:val="000C08DB"/>
    <w:rsid w:val="000C0B0D"/>
    <w:rsid w:val="000C38B2"/>
    <w:rsid w:val="000C54F9"/>
    <w:rsid w:val="000C5AEB"/>
    <w:rsid w:val="000C63A0"/>
    <w:rsid w:val="000D0C58"/>
    <w:rsid w:val="000D0D33"/>
    <w:rsid w:val="000D2157"/>
    <w:rsid w:val="000D3C72"/>
    <w:rsid w:val="000D5015"/>
    <w:rsid w:val="000D58A4"/>
    <w:rsid w:val="000D71F1"/>
    <w:rsid w:val="000E1BEB"/>
    <w:rsid w:val="000E207F"/>
    <w:rsid w:val="000E336C"/>
    <w:rsid w:val="000E3803"/>
    <w:rsid w:val="000E39AE"/>
    <w:rsid w:val="000E42D9"/>
    <w:rsid w:val="000E4FA1"/>
    <w:rsid w:val="000E5B07"/>
    <w:rsid w:val="000E78D1"/>
    <w:rsid w:val="000F04EB"/>
    <w:rsid w:val="000F0A9A"/>
    <w:rsid w:val="000F1B3C"/>
    <w:rsid w:val="000F1D7D"/>
    <w:rsid w:val="000F3BBB"/>
    <w:rsid w:val="000F5416"/>
    <w:rsid w:val="000F5EEE"/>
    <w:rsid w:val="000F675A"/>
    <w:rsid w:val="00100045"/>
    <w:rsid w:val="00100831"/>
    <w:rsid w:val="00100C97"/>
    <w:rsid w:val="00100EFD"/>
    <w:rsid w:val="00103965"/>
    <w:rsid w:val="00104FB3"/>
    <w:rsid w:val="00105310"/>
    <w:rsid w:val="00105AEA"/>
    <w:rsid w:val="001127D4"/>
    <w:rsid w:val="00113346"/>
    <w:rsid w:val="00114D87"/>
    <w:rsid w:val="00121C33"/>
    <w:rsid w:val="00132B2C"/>
    <w:rsid w:val="00135486"/>
    <w:rsid w:val="0013566A"/>
    <w:rsid w:val="0013651B"/>
    <w:rsid w:val="0013662E"/>
    <w:rsid w:val="001376FC"/>
    <w:rsid w:val="001401D0"/>
    <w:rsid w:val="0014448F"/>
    <w:rsid w:val="001450F0"/>
    <w:rsid w:val="00147F91"/>
    <w:rsid w:val="00150529"/>
    <w:rsid w:val="001513C1"/>
    <w:rsid w:val="001515DE"/>
    <w:rsid w:val="00151C76"/>
    <w:rsid w:val="001523BB"/>
    <w:rsid w:val="00153071"/>
    <w:rsid w:val="001544FB"/>
    <w:rsid w:val="00156B14"/>
    <w:rsid w:val="001575AE"/>
    <w:rsid w:val="001601EF"/>
    <w:rsid w:val="00160AAE"/>
    <w:rsid w:val="0016180A"/>
    <w:rsid w:val="0016370D"/>
    <w:rsid w:val="00164255"/>
    <w:rsid w:val="00165CCD"/>
    <w:rsid w:val="00167EA8"/>
    <w:rsid w:val="001706F4"/>
    <w:rsid w:val="00171A15"/>
    <w:rsid w:val="00171F66"/>
    <w:rsid w:val="001728AC"/>
    <w:rsid w:val="001755FA"/>
    <w:rsid w:val="00181403"/>
    <w:rsid w:val="00181B9B"/>
    <w:rsid w:val="001859F4"/>
    <w:rsid w:val="001861FC"/>
    <w:rsid w:val="00186900"/>
    <w:rsid w:val="00187FAD"/>
    <w:rsid w:val="001906E1"/>
    <w:rsid w:val="00191A60"/>
    <w:rsid w:val="00193D90"/>
    <w:rsid w:val="00194F07"/>
    <w:rsid w:val="00197F43"/>
    <w:rsid w:val="001A255F"/>
    <w:rsid w:val="001A3D24"/>
    <w:rsid w:val="001A5294"/>
    <w:rsid w:val="001A5EB2"/>
    <w:rsid w:val="001B0215"/>
    <w:rsid w:val="001B0FEE"/>
    <w:rsid w:val="001B12FC"/>
    <w:rsid w:val="001B1707"/>
    <w:rsid w:val="001B24F7"/>
    <w:rsid w:val="001B32BB"/>
    <w:rsid w:val="001B4723"/>
    <w:rsid w:val="001B4E3A"/>
    <w:rsid w:val="001B559D"/>
    <w:rsid w:val="001B58A9"/>
    <w:rsid w:val="001B7F74"/>
    <w:rsid w:val="001C07AA"/>
    <w:rsid w:val="001C1185"/>
    <w:rsid w:val="001C4A6E"/>
    <w:rsid w:val="001C5B98"/>
    <w:rsid w:val="001C5FCF"/>
    <w:rsid w:val="001C6A45"/>
    <w:rsid w:val="001D1C54"/>
    <w:rsid w:val="001D1E96"/>
    <w:rsid w:val="001D616D"/>
    <w:rsid w:val="001D6624"/>
    <w:rsid w:val="001D6DEA"/>
    <w:rsid w:val="001E7F6A"/>
    <w:rsid w:val="001F2338"/>
    <w:rsid w:val="001F29C0"/>
    <w:rsid w:val="001F3960"/>
    <w:rsid w:val="001F40E5"/>
    <w:rsid w:val="001F5FCC"/>
    <w:rsid w:val="001F748C"/>
    <w:rsid w:val="001F762F"/>
    <w:rsid w:val="001F7678"/>
    <w:rsid w:val="001F7E1E"/>
    <w:rsid w:val="0020264A"/>
    <w:rsid w:val="0020269D"/>
    <w:rsid w:val="002040D5"/>
    <w:rsid w:val="00206341"/>
    <w:rsid w:val="0020638C"/>
    <w:rsid w:val="00210952"/>
    <w:rsid w:val="00210A32"/>
    <w:rsid w:val="00211E27"/>
    <w:rsid w:val="00214BDA"/>
    <w:rsid w:val="002152B2"/>
    <w:rsid w:val="0021612F"/>
    <w:rsid w:val="002208DF"/>
    <w:rsid w:val="00223DB0"/>
    <w:rsid w:val="00226157"/>
    <w:rsid w:val="00226C57"/>
    <w:rsid w:val="002336DF"/>
    <w:rsid w:val="00236100"/>
    <w:rsid w:val="00237EAA"/>
    <w:rsid w:val="00242A73"/>
    <w:rsid w:val="002436C1"/>
    <w:rsid w:val="00244187"/>
    <w:rsid w:val="00244DB7"/>
    <w:rsid w:val="00246449"/>
    <w:rsid w:val="0025221B"/>
    <w:rsid w:val="002541BD"/>
    <w:rsid w:val="00254746"/>
    <w:rsid w:val="002564B0"/>
    <w:rsid w:val="00257A6C"/>
    <w:rsid w:val="00260DBE"/>
    <w:rsid w:val="00262177"/>
    <w:rsid w:val="002622BA"/>
    <w:rsid w:val="002641A7"/>
    <w:rsid w:val="00267739"/>
    <w:rsid w:val="00271861"/>
    <w:rsid w:val="002719C6"/>
    <w:rsid w:val="002720C4"/>
    <w:rsid w:val="0027272D"/>
    <w:rsid w:val="00272FC3"/>
    <w:rsid w:val="002744E4"/>
    <w:rsid w:val="00277569"/>
    <w:rsid w:val="00277D42"/>
    <w:rsid w:val="00277FE6"/>
    <w:rsid w:val="0028106A"/>
    <w:rsid w:val="002835A2"/>
    <w:rsid w:val="00283A0A"/>
    <w:rsid w:val="00287060"/>
    <w:rsid w:val="00292D58"/>
    <w:rsid w:val="0029515E"/>
    <w:rsid w:val="002959F5"/>
    <w:rsid w:val="00297219"/>
    <w:rsid w:val="002A0446"/>
    <w:rsid w:val="002A1C8E"/>
    <w:rsid w:val="002A2E66"/>
    <w:rsid w:val="002A3414"/>
    <w:rsid w:val="002A357C"/>
    <w:rsid w:val="002A35FA"/>
    <w:rsid w:val="002A6E07"/>
    <w:rsid w:val="002A7CE6"/>
    <w:rsid w:val="002B090B"/>
    <w:rsid w:val="002B17EF"/>
    <w:rsid w:val="002B3A80"/>
    <w:rsid w:val="002B498E"/>
    <w:rsid w:val="002B4BD1"/>
    <w:rsid w:val="002B78AC"/>
    <w:rsid w:val="002B7CBD"/>
    <w:rsid w:val="002C075B"/>
    <w:rsid w:val="002C32BA"/>
    <w:rsid w:val="002C3AA2"/>
    <w:rsid w:val="002C56A4"/>
    <w:rsid w:val="002C5FA0"/>
    <w:rsid w:val="002C65BD"/>
    <w:rsid w:val="002D08FC"/>
    <w:rsid w:val="002D1C2E"/>
    <w:rsid w:val="002D2D62"/>
    <w:rsid w:val="002D4F40"/>
    <w:rsid w:val="002D5EEF"/>
    <w:rsid w:val="002D6E25"/>
    <w:rsid w:val="002E1A3B"/>
    <w:rsid w:val="002E1A75"/>
    <w:rsid w:val="002E1CA5"/>
    <w:rsid w:val="002E2555"/>
    <w:rsid w:val="002E3306"/>
    <w:rsid w:val="002E3BC0"/>
    <w:rsid w:val="002E5A13"/>
    <w:rsid w:val="002E6232"/>
    <w:rsid w:val="002E6D8B"/>
    <w:rsid w:val="002F23AD"/>
    <w:rsid w:val="002F64E1"/>
    <w:rsid w:val="002F721A"/>
    <w:rsid w:val="002F7227"/>
    <w:rsid w:val="0030316C"/>
    <w:rsid w:val="003048A0"/>
    <w:rsid w:val="0030507E"/>
    <w:rsid w:val="00305CED"/>
    <w:rsid w:val="0031112C"/>
    <w:rsid w:val="0031233F"/>
    <w:rsid w:val="00312FC8"/>
    <w:rsid w:val="00313892"/>
    <w:rsid w:val="003179E8"/>
    <w:rsid w:val="00321072"/>
    <w:rsid w:val="00322801"/>
    <w:rsid w:val="00324365"/>
    <w:rsid w:val="00327904"/>
    <w:rsid w:val="00327980"/>
    <w:rsid w:val="00327BB3"/>
    <w:rsid w:val="00327D91"/>
    <w:rsid w:val="00330559"/>
    <w:rsid w:val="00333022"/>
    <w:rsid w:val="00333B7C"/>
    <w:rsid w:val="00336003"/>
    <w:rsid w:val="00340628"/>
    <w:rsid w:val="00340BF8"/>
    <w:rsid w:val="00340F94"/>
    <w:rsid w:val="00341E2B"/>
    <w:rsid w:val="00344CCF"/>
    <w:rsid w:val="00346B96"/>
    <w:rsid w:val="00346E53"/>
    <w:rsid w:val="003524C2"/>
    <w:rsid w:val="00353578"/>
    <w:rsid w:val="00353949"/>
    <w:rsid w:val="00353E5D"/>
    <w:rsid w:val="0035505C"/>
    <w:rsid w:val="00355691"/>
    <w:rsid w:val="00355D1A"/>
    <w:rsid w:val="00356906"/>
    <w:rsid w:val="003573A7"/>
    <w:rsid w:val="00357E83"/>
    <w:rsid w:val="003602E0"/>
    <w:rsid w:val="003608F5"/>
    <w:rsid w:val="0036120B"/>
    <w:rsid w:val="00363FCD"/>
    <w:rsid w:val="00364665"/>
    <w:rsid w:val="00364B5D"/>
    <w:rsid w:val="00366125"/>
    <w:rsid w:val="00366F5A"/>
    <w:rsid w:val="00370BD4"/>
    <w:rsid w:val="00371F78"/>
    <w:rsid w:val="00372109"/>
    <w:rsid w:val="00374212"/>
    <w:rsid w:val="00375830"/>
    <w:rsid w:val="00376097"/>
    <w:rsid w:val="0037640A"/>
    <w:rsid w:val="00382FB9"/>
    <w:rsid w:val="00392D09"/>
    <w:rsid w:val="00394786"/>
    <w:rsid w:val="00394A44"/>
    <w:rsid w:val="00396864"/>
    <w:rsid w:val="00397524"/>
    <w:rsid w:val="003A0359"/>
    <w:rsid w:val="003A08C4"/>
    <w:rsid w:val="003A3B63"/>
    <w:rsid w:val="003A5ED2"/>
    <w:rsid w:val="003A7F91"/>
    <w:rsid w:val="003B0885"/>
    <w:rsid w:val="003B0C7E"/>
    <w:rsid w:val="003B40ED"/>
    <w:rsid w:val="003B636D"/>
    <w:rsid w:val="003B6DCB"/>
    <w:rsid w:val="003B7921"/>
    <w:rsid w:val="003B7D19"/>
    <w:rsid w:val="003C0EE2"/>
    <w:rsid w:val="003C26F9"/>
    <w:rsid w:val="003C2798"/>
    <w:rsid w:val="003C6D88"/>
    <w:rsid w:val="003D1CB9"/>
    <w:rsid w:val="003D2F0D"/>
    <w:rsid w:val="003D392E"/>
    <w:rsid w:val="003D3EB9"/>
    <w:rsid w:val="003D51DC"/>
    <w:rsid w:val="003D6241"/>
    <w:rsid w:val="003D649E"/>
    <w:rsid w:val="003D66FD"/>
    <w:rsid w:val="003D76A5"/>
    <w:rsid w:val="003E1058"/>
    <w:rsid w:val="003E15F2"/>
    <w:rsid w:val="003E1ECD"/>
    <w:rsid w:val="003E223E"/>
    <w:rsid w:val="003E346C"/>
    <w:rsid w:val="003E4BD1"/>
    <w:rsid w:val="003E5403"/>
    <w:rsid w:val="003E6380"/>
    <w:rsid w:val="003F1518"/>
    <w:rsid w:val="003F1C71"/>
    <w:rsid w:val="003F1D9B"/>
    <w:rsid w:val="003F33F4"/>
    <w:rsid w:val="003F538D"/>
    <w:rsid w:val="003F6505"/>
    <w:rsid w:val="003F7012"/>
    <w:rsid w:val="003F7F91"/>
    <w:rsid w:val="0040008E"/>
    <w:rsid w:val="00400113"/>
    <w:rsid w:val="00402DAA"/>
    <w:rsid w:val="00402FC5"/>
    <w:rsid w:val="004039B7"/>
    <w:rsid w:val="00405568"/>
    <w:rsid w:val="00411A05"/>
    <w:rsid w:val="0042106E"/>
    <w:rsid w:val="004234D8"/>
    <w:rsid w:val="00423CD7"/>
    <w:rsid w:val="00423D7D"/>
    <w:rsid w:val="00424460"/>
    <w:rsid w:val="00424FE3"/>
    <w:rsid w:val="0042593F"/>
    <w:rsid w:val="00425E52"/>
    <w:rsid w:val="004260D6"/>
    <w:rsid w:val="0043128D"/>
    <w:rsid w:val="00431A26"/>
    <w:rsid w:val="00434318"/>
    <w:rsid w:val="00436BD9"/>
    <w:rsid w:val="00443AA9"/>
    <w:rsid w:val="00443F09"/>
    <w:rsid w:val="00445132"/>
    <w:rsid w:val="00447260"/>
    <w:rsid w:val="0044795F"/>
    <w:rsid w:val="00451245"/>
    <w:rsid w:val="004520BB"/>
    <w:rsid w:val="00452802"/>
    <w:rsid w:val="00452A1A"/>
    <w:rsid w:val="00453B65"/>
    <w:rsid w:val="00454855"/>
    <w:rsid w:val="004574F6"/>
    <w:rsid w:val="00460C76"/>
    <w:rsid w:val="00461104"/>
    <w:rsid w:val="0046200E"/>
    <w:rsid w:val="00463E5B"/>
    <w:rsid w:val="00465CF9"/>
    <w:rsid w:val="00473855"/>
    <w:rsid w:val="00474967"/>
    <w:rsid w:val="00475538"/>
    <w:rsid w:val="00475B65"/>
    <w:rsid w:val="004768BD"/>
    <w:rsid w:val="00477911"/>
    <w:rsid w:val="00477CD1"/>
    <w:rsid w:val="00483831"/>
    <w:rsid w:val="00485692"/>
    <w:rsid w:val="00485A13"/>
    <w:rsid w:val="00487686"/>
    <w:rsid w:val="004902B5"/>
    <w:rsid w:val="00490C83"/>
    <w:rsid w:val="0049409C"/>
    <w:rsid w:val="00494B06"/>
    <w:rsid w:val="0049789A"/>
    <w:rsid w:val="004A0C56"/>
    <w:rsid w:val="004A23F9"/>
    <w:rsid w:val="004A33B1"/>
    <w:rsid w:val="004A41EB"/>
    <w:rsid w:val="004A522A"/>
    <w:rsid w:val="004B06E1"/>
    <w:rsid w:val="004B07D6"/>
    <w:rsid w:val="004B179F"/>
    <w:rsid w:val="004B443C"/>
    <w:rsid w:val="004B4783"/>
    <w:rsid w:val="004B5CF0"/>
    <w:rsid w:val="004B5FDE"/>
    <w:rsid w:val="004B7021"/>
    <w:rsid w:val="004B752F"/>
    <w:rsid w:val="004B7EF7"/>
    <w:rsid w:val="004C05AD"/>
    <w:rsid w:val="004C2D47"/>
    <w:rsid w:val="004C5B77"/>
    <w:rsid w:val="004C61EC"/>
    <w:rsid w:val="004C77D0"/>
    <w:rsid w:val="004C780A"/>
    <w:rsid w:val="004D1DD6"/>
    <w:rsid w:val="004D2DA5"/>
    <w:rsid w:val="004D3395"/>
    <w:rsid w:val="004D5BB1"/>
    <w:rsid w:val="004D7E39"/>
    <w:rsid w:val="004E03B0"/>
    <w:rsid w:val="004E060C"/>
    <w:rsid w:val="004E1B43"/>
    <w:rsid w:val="004E32B8"/>
    <w:rsid w:val="004E360B"/>
    <w:rsid w:val="004E6842"/>
    <w:rsid w:val="004E79AC"/>
    <w:rsid w:val="004F02E6"/>
    <w:rsid w:val="004F197A"/>
    <w:rsid w:val="004F1B88"/>
    <w:rsid w:val="004F1FCD"/>
    <w:rsid w:val="004F2054"/>
    <w:rsid w:val="004F2FC5"/>
    <w:rsid w:val="004F55F9"/>
    <w:rsid w:val="004F6277"/>
    <w:rsid w:val="004F73C5"/>
    <w:rsid w:val="0050168D"/>
    <w:rsid w:val="00501A79"/>
    <w:rsid w:val="00505010"/>
    <w:rsid w:val="005056CA"/>
    <w:rsid w:val="00505AFE"/>
    <w:rsid w:val="00505E0B"/>
    <w:rsid w:val="0050790E"/>
    <w:rsid w:val="00512631"/>
    <w:rsid w:val="005127D9"/>
    <w:rsid w:val="005128FB"/>
    <w:rsid w:val="005129EC"/>
    <w:rsid w:val="005159C3"/>
    <w:rsid w:val="00515C37"/>
    <w:rsid w:val="005207C8"/>
    <w:rsid w:val="005221E7"/>
    <w:rsid w:val="00523264"/>
    <w:rsid w:val="00530D99"/>
    <w:rsid w:val="00531155"/>
    <w:rsid w:val="00533D3A"/>
    <w:rsid w:val="00533F64"/>
    <w:rsid w:val="00534B92"/>
    <w:rsid w:val="005358E3"/>
    <w:rsid w:val="00535FAA"/>
    <w:rsid w:val="005405B2"/>
    <w:rsid w:val="00541021"/>
    <w:rsid w:val="0054397E"/>
    <w:rsid w:val="00543F2A"/>
    <w:rsid w:val="00550F61"/>
    <w:rsid w:val="00551354"/>
    <w:rsid w:val="00554FEE"/>
    <w:rsid w:val="005555DC"/>
    <w:rsid w:val="00555792"/>
    <w:rsid w:val="0055644B"/>
    <w:rsid w:val="00557B0A"/>
    <w:rsid w:val="005613D6"/>
    <w:rsid w:val="00561A49"/>
    <w:rsid w:val="0056224F"/>
    <w:rsid w:val="005626EE"/>
    <w:rsid w:val="00562D94"/>
    <w:rsid w:val="00563904"/>
    <w:rsid w:val="0056436F"/>
    <w:rsid w:val="0056479C"/>
    <w:rsid w:val="005657D7"/>
    <w:rsid w:val="005701DC"/>
    <w:rsid w:val="00571B33"/>
    <w:rsid w:val="005725A9"/>
    <w:rsid w:val="005726A9"/>
    <w:rsid w:val="00573953"/>
    <w:rsid w:val="00573C5A"/>
    <w:rsid w:val="0057473E"/>
    <w:rsid w:val="0057523B"/>
    <w:rsid w:val="00577696"/>
    <w:rsid w:val="00581FAB"/>
    <w:rsid w:val="00581FBD"/>
    <w:rsid w:val="00583210"/>
    <w:rsid w:val="00583C9F"/>
    <w:rsid w:val="0058477F"/>
    <w:rsid w:val="00587EDC"/>
    <w:rsid w:val="00591831"/>
    <w:rsid w:val="0059371A"/>
    <w:rsid w:val="005A0C48"/>
    <w:rsid w:val="005A2466"/>
    <w:rsid w:val="005A49FD"/>
    <w:rsid w:val="005A6DCC"/>
    <w:rsid w:val="005A7AF2"/>
    <w:rsid w:val="005B1537"/>
    <w:rsid w:val="005B24C8"/>
    <w:rsid w:val="005B4D30"/>
    <w:rsid w:val="005B59D7"/>
    <w:rsid w:val="005B7C10"/>
    <w:rsid w:val="005C03B4"/>
    <w:rsid w:val="005C2985"/>
    <w:rsid w:val="005C3695"/>
    <w:rsid w:val="005C3B41"/>
    <w:rsid w:val="005C3FC0"/>
    <w:rsid w:val="005C7285"/>
    <w:rsid w:val="005C731F"/>
    <w:rsid w:val="005D073C"/>
    <w:rsid w:val="005D0B87"/>
    <w:rsid w:val="005D0E81"/>
    <w:rsid w:val="005D1C21"/>
    <w:rsid w:val="005D35B0"/>
    <w:rsid w:val="005D3A96"/>
    <w:rsid w:val="005D4B38"/>
    <w:rsid w:val="005E085E"/>
    <w:rsid w:val="005E3491"/>
    <w:rsid w:val="005E6A74"/>
    <w:rsid w:val="005E714C"/>
    <w:rsid w:val="005E7FD3"/>
    <w:rsid w:val="005F0B01"/>
    <w:rsid w:val="005F2294"/>
    <w:rsid w:val="005F52B0"/>
    <w:rsid w:val="005F732F"/>
    <w:rsid w:val="005F7DE6"/>
    <w:rsid w:val="00600009"/>
    <w:rsid w:val="00600B4B"/>
    <w:rsid w:val="00601222"/>
    <w:rsid w:val="00602227"/>
    <w:rsid w:val="00603AF8"/>
    <w:rsid w:val="00607C15"/>
    <w:rsid w:val="00610F7F"/>
    <w:rsid w:val="00614B0A"/>
    <w:rsid w:val="0061607B"/>
    <w:rsid w:val="00620266"/>
    <w:rsid w:val="00620507"/>
    <w:rsid w:val="006230E2"/>
    <w:rsid w:val="00630D07"/>
    <w:rsid w:val="00635832"/>
    <w:rsid w:val="00637A7D"/>
    <w:rsid w:val="00642FB8"/>
    <w:rsid w:val="00643D8D"/>
    <w:rsid w:val="00647115"/>
    <w:rsid w:val="0065036D"/>
    <w:rsid w:val="00651EA8"/>
    <w:rsid w:val="006532B8"/>
    <w:rsid w:val="0065341F"/>
    <w:rsid w:val="00654CD1"/>
    <w:rsid w:val="00655EF1"/>
    <w:rsid w:val="006567D5"/>
    <w:rsid w:val="00656E66"/>
    <w:rsid w:val="0066254C"/>
    <w:rsid w:val="00663035"/>
    <w:rsid w:val="00663412"/>
    <w:rsid w:val="00663924"/>
    <w:rsid w:val="0066416C"/>
    <w:rsid w:val="00665326"/>
    <w:rsid w:val="00665355"/>
    <w:rsid w:val="00665699"/>
    <w:rsid w:val="0066585B"/>
    <w:rsid w:val="00666122"/>
    <w:rsid w:val="00670B2E"/>
    <w:rsid w:val="00672FEC"/>
    <w:rsid w:val="0067560D"/>
    <w:rsid w:val="006760A5"/>
    <w:rsid w:val="00680559"/>
    <w:rsid w:val="006810F9"/>
    <w:rsid w:val="0068316D"/>
    <w:rsid w:val="00685571"/>
    <w:rsid w:val="00686014"/>
    <w:rsid w:val="00686FC2"/>
    <w:rsid w:val="00687716"/>
    <w:rsid w:val="00687996"/>
    <w:rsid w:val="00692FEC"/>
    <w:rsid w:val="00695087"/>
    <w:rsid w:val="00695907"/>
    <w:rsid w:val="006A1F0D"/>
    <w:rsid w:val="006A2998"/>
    <w:rsid w:val="006A3495"/>
    <w:rsid w:val="006A575E"/>
    <w:rsid w:val="006A592E"/>
    <w:rsid w:val="006B0D31"/>
    <w:rsid w:val="006B1332"/>
    <w:rsid w:val="006B2CA3"/>
    <w:rsid w:val="006B4335"/>
    <w:rsid w:val="006B43D0"/>
    <w:rsid w:val="006B4681"/>
    <w:rsid w:val="006B4753"/>
    <w:rsid w:val="006B4ADE"/>
    <w:rsid w:val="006B7D91"/>
    <w:rsid w:val="006C4DE7"/>
    <w:rsid w:val="006C551C"/>
    <w:rsid w:val="006C58FC"/>
    <w:rsid w:val="006D10CC"/>
    <w:rsid w:val="006D570A"/>
    <w:rsid w:val="006D6572"/>
    <w:rsid w:val="006D6F39"/>
    <w:rsid w:val="006E0B4D"/>
    <w:rsid w:val="006E18C8"/>
    <w:rsid w:val="006E1E21"/>
    <w:rsid w:val="006E3AAB"/>
    <w:rsid w:val="006E4EE6"/>
    <w:rsid w:val="006E4F91"/>
    <w:rsid w:val="006E5510"/>
    <w:rsid w:val="006E6A39"/>
    <w:rsid w:val="006E739A"/>
    <w:rsid w:val="006E7746"/>
    <w:rsid w:val="006E7B46"/>
    <w:rsid w:val="006E7FF3"/>
    <w:rsid w:val="006F1348"/>
    <w:rsid w:val="006F1D13"/>
    <w:rsid w:val="006F217E"/>
    <w:rsid w:val="006F4050"/>
    <w:rsid w:val="006F70D0"/>
    <w:rsid w:val="00704268"/>
    <w:rsid w:val="00704DFC"/>
    <w:rsid w:val="00704E55"/>
    <w:rsid w:val="00705052"/>
    <w:rsid w:val="007051A7"/>
    <w:rsid w:val="007051DF"/>
    <w:rsid w:val="0070728C"/>
    <w:rsid w:val="00707F52"/>
    <w:rsid w:val="00717F88"/>
    <w:rsid w:val="00720B88"/>
    <w:rsid w:val="0072156C"/>
    <w:rsid w:val="00722D46"/>
    <w:rsid w:val="00723EF3"/>
    <w:rsid w:val="00730015"/>
    <w:rsid w:val="00730CF1"/>
    <w:rsid w:val="0073115E"/>
    <w:rsid w:val="00731B4A"/>
    <w:rsid w:val="00741BEC"/>
    <w:rsid w:val="00742458"/>
    <w:rsid w:val="00751F7A"/>
    <w:rsid w:val="00753136"/>
    <w:rsid w:val="00753B8D"/>
    <w:rsid w:val="00753EA4"/>
    <w:rsid w:val="007541E3"/>
    <w:rsid w:val="007551AC"/>
    <w:rsid w:val="0076010B"/>
    <w:rsid w:val="007602FD"/>
    <w:rsid w:val="0076041A"/>
    <w:rsid w:val="00760460"/>
    <w:rsid w:val="00760D75"/>
    <w:rsid w:val="0076186D"/>
    <w:rsid w:val="00762273"/>
    <w:rsid w:val="00763B99"/>
    <w:rsid w:val="00764B07"/>
    <w:rsid w:val="00764C27"/>
    <w:rsid w:val="00772120"/>
    <w:rsid w:val="00780FA5"/>
    <w:rsid w:val="00782672"/>
    <w:rsid w:val="007828D3"/>
    <w:rsid w:val="00782EB1"/>
    <w:rsid w:val="00783F96"/>
    <w:rsid w:val="00786F25"/>
    <w:rsid w:val="007877DF"/>
    <w:rsid w:val="00791643"/>
    <w:rsid w:val="00796B23"/>
    <w:rsid w:val="00797FC7"/>
    <w:rsid w:val="007A208A"/>
    <w:rsid w:val="007A37E9"/>
    <w:rsid w:val="007A3F9A"/>
    <w:rsid w:val="007A403C"/>
    <w:rsid w:val="007A4CED"/>
    <w:rsid w:val="007A50E2"/>
    <w:rsid w:val="007A5238"/>
    <w:rsid w:val="007A5EDB"/>
    <w:rsid w:val="007A6DB6"/>
    <w:rsid w:val="007B3B45"/>
    <w:rsid w:val="007B43E4"/>
    <w:rsid w:val="007B4EE2"/>
    <w:rsid w:val="007B5C27"/>
    <w:rsid w:val="007B796A"/>
    <w:rsid w:val="007C2BCA"/>
    <w:rsid w:val="007C5C57"/>
    <w:rsid w:val="007C7A69"/>
    <w:rsid w:val="007D18D4"/>
    <w:rsid w:val="007D19BA"/>
    <w:rsid w:val="007D201B"/>
    <w:rsid w:val="007D21AC"/>
    <w:rsid w:val="007D3873"/>
    <w:rsid w:val="007D45F2"/>
    <w:rsid w:val="007D6CF0"/>
    <w:rsid w:val="007E1725"/>
    <w:rsid w:val="007E3440"/>
    <w:rsid w:val="007E512C"/>
    <w:rsid w:val="007E539E"/>
    <w:rsid w:val="007E7D71"/>
    <w:rsid w:val="007F6E80"/>
    <w:rsid w:val="007F6F7A"/>
    <w:rsid w:val="008008B6"/>
    <w:rsid w:val="00800E50"/>
    <w:rsid w:val="00800EF3"/>
    <w:rsid w:val="00801712"/>
    <w:rsid w:val="00801733"/>
    <w:rsid w:val="0080285C"/>
    <w:rsid w:val="00803971"/>
    <w:rsid w:val="008048C9"/>
    <w:rsid w:val="00804C2F"/>
    <w:rsid w:val="00812461"/>
    <w:rsid w:val="00812B00"/>
    <w:rsid w:val="00813B38"/>
    <w:rsid w:val="00815F31"/>
    <w:rsid w:val="008171D5"/>
    <w:rsid w:val="008176C7"/>
    <w:rsid w:val="00820156"/>
    <w:rsid w:val="00824DE7"/>
    <w:rsid w:val="00825F48"/>
    <w:rsid w:val="00826309"/>
    <w:rsid w:val="00830B3C"/>
    <w:rsid w:val="008318B2"/>
    <w:rsid w:val="0083230A"/>
    <w:rsid w:val="00832DCA"/>
    <w:rsid w:val="0083379D"/>
    <w:rsid w:val="008347D3"/>
    <w:rsid w:val="008349D7"/>
    <w:rsid w:val="0083515C"/>
    <w:rsid w:val="00837E12"/>
    <w:rsid w:val="0084070B"/>
    <w:rsid w:val="00840980"/>
    <w:rsid w:val="00840BDD"/>
    <w:rsid w:val="0084280F"/>
    <w:rsid w:val="008429DF"/>
    <w:rsid w:val="0084500D"/>
    <w:rsid w:val="00845CF7"/>
    <w:rsid w:val="0085001A"/>
    <w:rsid w:val="00850610"/>
    <w:rsid w:val="00851D2D"/>
    <w:rsid w:val="00851E76"/>
    <w:rsid w:val="00866D39"/>
    <w:rsid w:val="0087261E"/>
    <w:rsid w:val="008726E2"/>
    <w:rsid w:val="00873CB8"/>
    <w:rsid w:val="008747EB"/>
    <w:rsid w:val="00874BD9"/>
    <w:rsid w:val="008751DA"/>
    <w:rsid w:val="008757B2"/>
    <w:rsid w:val="00876815"/>
    <w:rsid w:val="008807B2"/>
    <w:rsid w:val="008813F3"/>
    <w:rsid w:val="00881E80"/>
    <w:rsid w:val="008826A0"/>
    <w:rsid w:val="00883661"/>
    <w:rsid w:val="00884FCA"/>
    <w:rsid w:val="00885126"/>
    <w:rsid w:val="00885B1F"/>
    <w:rsid w:val="00885B69"/>
    <w:rsid w:val="0088670A"/>
    <w:rsid w:val="00886829"/>
    <w:rsid w:val="00887021"/>
    <w:rsid w:val="00891095"/>
    <w:rsid w:val="00895244"/>
    <w:rsid w:val="00896552"/>
    <w:rsid w:val="008979A6"/>
    <w:rsid w:val="008A10E8"/>
    <w:rsid w:val="008A1759"/>
    <w:rsid w:val="008A19E0"/>
    <w:rsid w:val="008A2A4B"/>
    <w:rsid w:val="008A2B18"/>
    <w:rsid w:val="008A33E3"/>
    <w:rsid w:val="008A37C4"/>
    <w:rsid w:val="008A3FC4"/>
    <w:rsid w:val="008A58FD"/>
    <w:rsid w:val="008B144A"/>
    <w:rsid w:val="008B251F"/>
    <w:rsid w:val="008B26AD"/>
    <w:rsid w:val="008B494E"/>
    <w:rsid w:val="008B6F57"/>
    <w:rsid w:val="008C0F9C"/>
    <w:rsid w:val="008C25ED"/>
    <w:rsid w:val="008C471D"/>
    <w:rsid w:val="008C6074"/>
    <w:rsid w:val="008C61B5"/>
    <w:rsid w:val="008C7A86"/>
    <w:rsid w:val="008D05BE"/>
    <w:rsid w:val="008D0AA7"/>
    <w:rsid w:val="008D4681"/>
    <w:rsid w:val="008D4AFC"/>
    <w:rsid w:val="008D608F"/>
    <w:rsid w:val="008D7F0E"/>
    <w:rsid w:val="008E1733"/>
    <w:rsid w:val="008E2973"/>
    <w:rsid w:val="008E3907"/>
    <w:rsid w:val="008E56C8"/>
    <w:rsid w:val="008E7911"/>
    <w:rsid w:val="008E7E66"/>
    <w:rsid w:val="008E7F03"/>
    <w:rsid w:val="008F10C2"/>
    <w:rsid w:val="008F115F"/>
    <w:rsid w:val="008F1547"/>
    <w:rsid w:val="008F250B"/>
    <w:rsid w:val="008F4ECB"/>
    <w:rsid w:val="008F5939"/>
    <w:rsid w:val="008F7E47"/>
    <w:rsid w:val="00900776"/>
    <w:rsid w:val="00902579"/>
    <w:rsid w:val="00906F15"/>
    <w:rsid w:val="00907676"/>
    <w:rsid w:val="00913457"/>
    <w:rsid w:val="00914580"/>
    <w:rsid w:val="009147BB"/>
    <w:rsid w:val="00916526"/>
    <w:rsid w:val="00916D20"/>
    <w:rsid w:val="00917500"/>
    <w:rsid w:val="009210BD"/>
    <w:rsid w:val="00922411"/>
    <w:rsid w:val="00923A0D"/>
    <w:rsid w:val="00925D29"/>
    <w:rsid w:val="009301A7"/>
    <w:rsid w:val="0093162A"/>
    <w:rsid w:val="00940E81"/>
    <w:rsid w:val="00941DCB"/>
    <w:rsid w:val="009447C9"/>
    <w:rsid w:val="00944BD4"/>
    <w:rsid w:val="00945361"/>
    <w:rsid w:val="0094608A"/>
    <w:rsid w:val="00947DC5"/>
    <w:rsid w:val="009509FB"/>
    <w:rsid w:val="00952A59"/>
    <w:rsid w:val="0095316C"/>
    <w:rsid w:val="00954E6C"/>
    <w:rsid w:val="00955E2D"/>
    <w:rsid w:val="00961BF4"/>
    <w:rsid w:val="009620A7"/>
    <w:rsid w:val="00962789"/>
    <w:rsid w:val="0096677E"/>
    <w:rsid w:val="00966D66"/>
    <w:rsid w:val="00972D63"/>
    <w:rsid w:val="00975B6E"/>
    <w:rsid w:val="00975C3B"/>
    <w:rsid w:val="00977975"/>
    <w:rsid w:val="00980D8A"/>
    <w:rsid w:val="009815EB"/>
    <w:rsid w:val="0098381E"/>
    <w:rsid w:val="00983EF3"/>
    <w:rsid w:val="009847BA"/>
    <w:rsid w:val="00985097"/>
    <w:rsid w:val="009852B9"/>
    <w:rsid w:val="00986D3B"/>
    <w:rsid w:val="009874F4"/>
    <w:rsid w:val="0099059F"/>
    <w:rsid w:val="00990CED"/>
    <w:rsid w:val="009919E2"/>
    <w:rsid w:val="00993965"/>
    <w:rsid w:val="00994CCA"/>
    <w:rsid w:val="00995E6F"/>
    <w:rsid w:val="009A15B0"/>
    <w:rsid w:val="009A4242"/>
    <w:rsid w:val="009A4383"/>
    <w:rsid w:val="009A5101"/>
    <w:rsid w:val="009A5BA1"/>
    <w:rsid w:val="009A7AC9"/>
    <w:rsid w:val="009A7E36"/>
    <w:rsid w:val="009B3D46"/>
    <w:rsid w:val="009B7424"/>
    <w:rsid w:val="009B753D"/>
    <w:rsid w:val="009C0C65"/>
    <w:rsid w:val="009C1BC8"/>
    <w:rsid w:val="009C1DB6"/>
    <w:rsid w:val="009C3960"/>
    <w:rsid w:val="009C569E"/>
    <w:rsid w:val="009C6FF2"/>
    <w:rsid w:val="009D1A70"/>
    <w:rsid w:val="009D1FD6"/>
    <w:rsid w:val="009D29C2"/>
    <w:rsid w:val="009D2EAD"/>
    <w:rsid w:val="009D76EE"/>
    <w:rsid w:val="009D79F1"/>
    <w:rsid w:val="009D7A77"/>
    <w:rsid w:val="009E0779"/>
    <w:rsid w:val="009E2C4F"/>
    <w:rsid w:val="009E3BCF"/>
    <w:rsid w:val="009E4964"/>
    <w:rsid w:val="009E5BDB"/>
    <w:rsid w:val="009F1E0B"/>
    <w:rsid w:val="009F3269"/>
    <w:rsid w:val="009F455A"/>
    <w:rsid w:val="009F5658"/>
    <w:rsid w:val="009F5E60"/>
    <w:rsid w:val="009F62E9"/>
    <w:rsid w:val="009F6C68"/>
    <w:rsid w:val="009F6F9F"/>
    <w:rsid w:val="009F72A6"/>
    <w:rsid w:val="00A04610"/>
    <w:rsid w:val="00A0658F"/>
    <w:rsid w:val="00A06FA9"/>
    <w:rsid w:val="00A11EDE"/>
    <w:rsid w:val="00A132D3"/>
    <w:rsid w:val="00A13DDF"/>
    <w:rsid w:val="00A14C8D"/>
    <w:rsid w:val="00A17045"/>
    <w:rsid w:val="00A1722E"/>
    <w:rsid w:val="00A20BA5"/>
    <w:rsid w:val="00A2387C"/>
    <w:rsid w:val="00A23A8C"/>
    <w:rsid w:val="00A25CD8"/>
    <w:rsid w:val="00A264B2"/>
    <w:rsid w:val="00A26AD4"/>
    <w:rsid w:val="00A272C7"/>
    <w:rsid w:val="00A3098F"/>
    <w:rsid w:val="00A31CD1"/>
    <w:rsid w:val="00A32F0D"/>
    <w:rsid w:val="00A3383F"/>
    <w:rsid w:val="00A35D10"/>
    <w:rsid w:val="00A37833"/>
    <w:rsid w:val="00A432E8"/>
    <w:rsid w:val="00A43A71"/>
    <w:rsid w:val="00A43E2C"/>
    <w:rsid w:val="00A50B8B"/>
    <w:rsid w:val="00A52859"/>
    <w:rsid w:val="00A5351A"/>
    <w:rsid w:val="00A539AC"/>
    <w:rsid w:val="00A548BA"/>
    <w:rsid w:val="00A54CBC"/>
    <w:rsid w:val="00A5604F"/>
    <w:rsid w:val="00A567B2"/>
    <w:rsid w:val="00A57698"/>
    <w:rsid w:val="00A57F2D"/>
    <w:rsid w:val="00A60D82"/>
    <w:rsid w:val="00A63C0A"/>
    <w:rsid w:val="00A63F9E"/>
    <w:rsid w:val="00A666DB"/>
    <w:rsid w:val="00A700C2"/>
    <w:rsid w:val="00A72DB1"/>
    <w:rsid w:val="00A72DCB"/>
    <w:rsid w:val="00A73908"/>
    <w:rsid w:val="00A73CB5"/>
    <w:rsid w:val="00A7713F"/>
    <w:rsid w:val="00A81ED1"/>
    <w:rsid w:val="00A81F2D"/>
    <w:rsid w:val="00A83990"/>
    <w:rsid w:val="00A83CBE"/>
    <w:rsid w:val="00A87242"/>
    <w:rsid w:val="00A91EC4"/>
    <w:rsid w:val="00A92697"/>
    <w:rsid w:val="00A93C28"/>
    <w:rsid w:val="00A96F6F"/>
    <w:rsid w:val="00A978CD"/>
    <w:rsid w:val="00A9799C"/>
    <w:rsid w:val="00A979C8"/>
    <w:rsid w:val="00AA3354"/>
    <w:rsid w:val="00AA531D"/>
    <w:rsid w:val="00AA7BE6"/>
    <w:rsid w:val="00AB530A"/>
    <w:rsid w:val="00AB78AB"/>
    <w:rsid w:val="00AB7F32"/>
    <w:rsid w:val="00AC0415"/>
    <w:rsid w:val="00AC0F34"/>
    <w:rsid w:val="00AC1347"/>
    <w:rsid w:val="00AC28EC"/>
    <w:rsid w:val="00AC5AAA"/>
    <w:rsid w:val="00AC611F"/>
    <w:rsid w:val="00AD0854"/>
    <w:rsid w:val="00AD2734"/>
    <w:rsid w:val="00AD4D6D"/>
    <w:rsid w:val="00AD5566"/>
    <w:rsid w:val="00AE0DBB"/>
    <w:rsid w:val="00AE16CE"/>
    <w:rsid w:val="00AE1CA3"/>
    <w:rsid w:val="00AE2BE0"/>
    <w:rsid w:val="00AE3099"/>
    <w:rsid w:val="00AE460D"/>
    <w:rsid w:val="00AE46FC"/>
    <w:rsid w:val="00AE4867"/>
    <w:rsid w:val="00AE4E7B"/>
    <w:rsid w:val="00AF2368"/>
    <w:rsid w:val="00AF4169"/>
    <w:rsid w:val="00AF50F6"/>
    <w:rsid w:val="00AF7A04"/>
    <w:rsid w:val="00B02ACB"/>
    <w:rsid w:val="00B0316B"/>
    <w:rsid w:val="00B039A0"/>
    <w:rsid w:val="00B04B6D"/>
    <w:rsid w:val="00B072C5"/>
    <w:rsid w:val="00B07988"/>
    <w:rsid w:val="00B101F8"/>
    <w:rsid w:val="00B1030D"/>
    <w:rsid w:val="00B10719"/>
    <w:rsid w:val="00B1448E"/>
    <w:rsid w:val="00B15FF5"/>
    <w:rsid w:val="00B16CF5"/>
    <w:rsid w:val="00B21031"/>
    <w:rsid w:val="00B21C82"/>
    <w:rsid w:val="00B22802"/>
    <w:rsid w:val="00B24EB5"/>
    <w:rsid w:val="00B251DC"/>
    <w:rsid w:val="00B25A09"/>
    <w:rsid w:val="00B35A13"/>
    <w:rsid w:val="00B36AA0"/>
    <w:rsid w:val="00B3763B"/>
    <w:rsid w:val="00B4127C"/>
    <w:rsid w:val="00B42A12"/>
    <w:rsid w:val="00B42AB8"/>
    <w:rsid w:val="00B4326B"/>
    <w:rsid w:val="00B4420F"/>
    <w:rsid w:val="00B44DCF"/>
    <w:rsid w:val="00B458FA"/>
    <w:rsid w:val="00B45DF9"/>
    <w:rsid w:val="00B47504"/>
    <w:rsid w:val="00B47629"/>
    <w:rsid w:val="00B50842"/>
    <w:rsid w:val="00B5156F"/>
    <w:rsid w:val="00B53C68"/>
    <w:rsid w:val="00B550C2"/>
    <w:rsid w:val="00B566D9"/>
    <w:rsid w:val="00B574AB"/>
    <w:rsid w:val="00B57D0A"/>
    <w:rsid w:val="00B61D54"/>
    <w:rsid w:val="00B63162"/>
    <w:rsid w:val="00B64EDC"/>
    <w:rsid w:val="00B65248"/>
    <w:rsid w:val="00B72C2E"/>
    <w:rsid w:val="00B73802"/>
    <w:rsid w:val="00B77DC0"/>
    <w:rsid w:val="00B77E48"/>
    <w:rsid w:val="00B808D8"/>
    <w:rsid w:val="00B83260"/>
    <w:rsid w:val="00B83289"/>
    <w:rsid w:val="00B845BE"/>
    <w:rsid w:val="00B846DE"/>
    <w:rsid w:val="00B84AC3"/>
    <w:rsid w:val="00B84E00"/>
    <w:rsid w:val="00B85084"/>
    <w:rsid w:val="00B860DA"/>
    <w:rsid w:val="00B90AC3"/>
    <w:rsid w:val="00B9250C"/>
    <w:rsid w:val="00B9363A"/>
    <w:rsid w:val="00B93D89"/>
    <w:rsid w:val="00B93FE8"/>
    <w:rsid w:val="00B94467"/>
    <w:rsid w:val="00B94D4F"/>
    <w:rsid w:val="00B95212"/>
    <w:rsid w:val="00B95766"/>
    <w:rsid w:val="00B95B78"/>
    <w:rsid w:val="00B96738"/>
    <w:rsid w:val="00B9729D"/>
    <w:rsid w:val="00B97383"/>
    <w:rsid w:val="00B97BB4"/>
    <w:rsid w:val="00BA35D2"/>
    <w:rsid w:val="00BA666D"/>
    <w:rsid w:val="00BA6FA3"/>
    <w:rsid w:val="00BA7AD5"/>
    <w:rsid w:val="00BB1B0C"/>
    <w:rsid w:val="00BB232E"/>
    <w:rsid w:val="00BB2F3F"/>
    <w:rsid w:val="00BB347D"/>
    <w:rsid w:val="00BB38D0"/>
    <w:rsid w:val="00BB3AEF"/>
    <w:rsid w:val="00BB4034"/>
    <w:rsid w:val="00BB5CB1"/>
    <w:rsid w:val="00BC1332"/>
    <w:rsid w:val="00BC2619"/>
    <w:rsid w:val="00BC2CF2"/>
    <w:rsid w:val="00BC40CC"/>
    <w:rsid w:val="00BC6AD1"/>
    <w:rsid w:val="00BC7F8C"/>
    <w:rsid w:val="00BD409F"/>
    <w:rsid w:val="00BD4DB2"/>
    <w:rsid w:val="00BE30EF"/>
    <w:rsid w:val="00BE3281"/>
    <w:rsid w:val="00BE3878"/>
    <w:rsid w:val="00BE46E0"/>
    <w:rsid w:val="00BE55FE"/>
    <w:rsid w:val="00BE6461"/>
    <w:rsid w:val="00BE67B5"/>
    <w:rsid w:val="00BE701C"/>
    <w:rsid w:val="00BF1C3C"/>
    <w:rsid w:val="00BF3ADA"/>
    <w:rsid w:val="00BF5904"/>
    <w:rsid w:val="00BF631A"/>
    <w:rsid w:val="00BF6A02"/>
    <w:rsid w:val="00BF7185"/>
    <w:rsid w:val="00C01235"/>
    <w:rsid w:val="00C01687"/>
    <w:rsid w:val="00C022F4"/>
    <w:rsid w:val="00C06B38"/>
    <w:rsid w:val="00C1166A"/>
    <w:rsid w:val="00C13ACF"/>
    <w:rsid w:val="00C14E28"/>
    <w:rsid w:val="00C15B13"/>
    <w:rsid w:val="00C1776C"/>
    <w:rsid w:val="00C20EB8"/>
    <w:rsid w:val="00C2143E"/>
    <w:rsid w:val="00C2238A"/>
    <w:rsid w:val="00C226E4"/>
    <w:rsid w:val="00C23406"/>
    <w:rsid w:val="00C23BAE"/>
    <w:rsid w:val="00C2441A"/>
    <w:rsid w:val="00C24D0A"/>
    <w:rsid w:val="00C2500C"/>
    <w:rsid w:val="00C250E6"/>
    <w:rsid w:val="00C25477"/>
    <w:rsid w:val="00C278C0"/>
    <w:rsid w:val="00C3180F"/>
    <w:rsid w:val="00C3197E"/>
    <w:rsid w:val="00C32D31"/>
    <w:rsid w:val="00C3398E"/>
    <w:rsid w:val="00C352F0"/>
    <w:rsid w:val="00C353F0"/>
    <w:rsid w:val="00C35F75"/>
    <w:rsid w:val="00C37BB3"/>
    <w:rsid w:val="00C41315"/>
    <w:rsid w:val="00C43B59"/>
    <w:rsid w:val="00C44E6B"/>
    <w:rsid w:val="00C461D5"/>
    <w:rsid w:val="00C46392"/>
    <w:rsid w:val="00C46BE7"/>
    <w:rsid w:val="00C513EE"/>
    <w:rsid w:val="00C51889"/>
    <w:rsid w:val="00C51D4A"/>
    <w:rsid w:val="00C53961"/>
    <w:rsid w:val="00C54998"/>
    <w:rsid w:val="00C57158"/>
    <w:rsid w:val="00C5722C"/>
    <w:rsid w:val="00C57C91"/>
    <w:rsid w:val="00C601DD"/>
    <w:rsid w:val="00C62AD2"/>
    <w:rsid w:val="00C63D33"/>
    <w:rsid w:val="00C67131"/>
    <w:rsid w:val="00C71272"/>
    <w:rsid w:val="00C72822"/>
    <w:rsid w:val="00C72D34"/>
    <w:rsid w:val="00C75F08"/>
    <w:rsid w:val="00C764FE"/>
    <w:rsid w:val="00C77E3A"/>
    <w:rsid w:val="00C8098B"/>
    <w:rsid w:val="00C816B3"/>
    <w:rsid w:val="00C818D4"/>
    <w:rsid w:val="00C81EC7"/>
    <w:rsid w:val="00C8210A"/>
    <w:rsid w:val="00C821F4"/>
    <w:rsid w:val="00C829B3"/>
    <w:rsid w:val="00C84BF0"/>
    <w:rsid w:val="00C855A5"/>
    <w:rsid w:val="00C86BEB"/>
    <w:rsid w:val="00C93107"/>
    <w:rsid w:val="00C93A1D"/>
    <w:rsid w:val="00C94E85"/>
    <w:rsid w:val="00C955F1"/>
    <w:rsid w:val="00C974F1"/>
    <w:rsid w:val="00C9765C"/>
    <w:rsid w:val="00CA0386"/>
    <w:rsid w:val="00CA0DEC"/>
    <w:rsid w:val="00CA1B45"/>
    <w:rsid w:val="00CA271E"/>
    <w:rsid w:val="00CA2762"/>
    <w:rsid w:val="00CA372D"/>
    <w:rsid w:val="00CA3A11"/>
    <w:rsid w:val="00CA48E9"/>
    <w:rsid w:val="00CA522B"/>
    <w:rsid w:val="00CA7891"/>
    <w:rsid w:val="00CA7CA1"/>
    <w:rsid w:val="00CB0F0E"/>
    <w:rsid w:val="00CB3054"/>
    <w:rsid w:val="00CB7B92"/>
    <w:rsid w:val="00CB7E9E"/>
    <w:rsid w:val="00CC01F8"/>
    <w:rsid w:val="00CC1234"/>
    <w:rsid w:val="00CC12F6"/>
    <w:rsid w:val="00CC3A9B"/>
    <w:rsid w:val="00CC62C2"/>
    <w:rsid w:val="00CC7CBB"/>
    <w:rsid w:val="00CD151E"/>
    <w:rsid w:val="00CD2B6C"/>
    <w:rsid w:val="00CD598F"/>
    <w:rsid w:val="00CE2F79"/>
    <w:rsid w:val="00CE3291"/>
    <w:rsid w:val="00CE42A2"/>
    <w:rsid w:val="00CE6C1D"/>
    <w:rsid w:val="00CE74AD"/>
    <w:rsid w:val="00CF1B1B"/>
    <w:rsid w:val="00CF1EB4"/>
    <w:rsid w:val="00CF3CA0"/>
    <w:rsid w:val="00CF5A3F"/>
    <w:rsid w:val="00D010A1"/>
    <w:rsid w:val="00D04382"/>
    <w:rsid w:val="00D0487A"/>
    <w:rsid w:val="00D05A12"/>
    <w:rsid w:val="00D06975"/>
    <w:rsid w:val="00D06C9D"/>
    <w:rsid w:val="00D11813"/>
    <w:rsid w:val="00D12926"/>
    <w:rsid w:val="00D12E60"/>
    <w:rsid w:val="00D15332"/>
    <w:rsid w:val="00D1581D"/>
    <w:rsid w:val="00D16F9F"/>
    <w:rsid w:val="00D22AD2"/>
    <w:rsid w:val="00D23D45"/>
    <w:rsid w:val="00D32386"/>
    <w:rsid w:val="00D32495"/>
    <w:rsid w:val="00D324AF"/>
    <w:rsid w:val="00D32CD9"/>
    <w:rsid w:val="00D338D4"/>
    <w:rsid w:val="00D350C6"/>
    <w:rsid w:val="00D35DB9"/>
    <w:rsid w:val="00D36532"/>
    <w:rsid w:val="00D367E5"/>
    <w:rsid w:val="00D37E9E"/>
    <w:rsid w:val="00D46D79"/>
    <w:rsid w:val="00D477B5"/>
    <w:rsid w:val="00D51495"/>
    <w:rsid w:val="00D54A0D"/>
    <w:rsid w:val="00D54A21"/>
    <w:rsid w:val="00D5788C"/>
    <w:rsid w:val="00D603BC"/>
    <w:rsid w:val="00D6114A"/>
    <w:rsid w:val="00D620DF"/>
    <w:rsid w:val="00D622FB"/>
    <w:rsid w:val="00D646D4"/>
    <w:rsid w:val="00D64C27"/>
    <w:rsid w:val="00D64F7F"/>
    <w:rsid w:val="00D66176"/>
    <w:rsid w:val="00D679D9"/>
    <w:rsid w:val="00D74B23"/>
    <w:rsid w:val="00D7766C"/>
    <w:rsid w:val="00D80AE5"/>
    <w:rsid w:val="00D80C58"/>
    <w:rsid w:val="00D82277"/>
    <w:rsid w:val="00D82CFF"/>
    <w:rsid w:val="00D85859"/>
    <w:rsid w:val="00D85BF0"/>
    <w:rsid w:val="00D87A6D"/>
    <w:rsid w:val="00D90E1B"/>
    <w:rsid w:val="00D91159"/>
    <w:rsid w:val="00D92E52"/>
    <w:rsid w:val="00D92F37"/>
    <w:rsid w:val="00D95D63"/>
    <w:rsid w:val="00D97242"/>
    <w:rsid w:val="00DA3C5C"/>
    <w:rsid w:val="00DA3E13"/>
    <w:rsid w:val="00DA5170"/>
    <w:rsid w:val="00DA7965"/>
    <w:rsid w:val="00DB26A4"/>
    <w:rsid w:val="00DB4862"/>
    <w:rsid w:val="00DB5065"/>
    <w:rsid w:val="00DB5067"/>
    <w:rsid w:val="00DB5815"/>
    <w:rsid w:val="00DB6C99"/>
    <w:rsid w:val="00DB7624"/>
    <w:rsid w:val="00DC36D0"/>
    <w:rsid w:val="00DC5485"/>
    <w:rsid w:val="00DC73F9"/>
    <w:rsid w:val="00DD1A37"/>
    <w:rsid w:val="00DD36A6"/>
    <w:rsid w:val="00DD604C"/>
    <w:rsid w:val="00DD7C21"/>
    <w:rsid w:val="00DE06CE"/>
    <w:rsid w:val="00DE5D09"/>
    <w:rsid w:val="00DF1376"/>
    <w:rsid w:val="00DF45F8"/>
    <w:rsid w:val="00DF5EDD"/>
    <w:rsid w:val="00DF67C3"/>
    <w:rsid w:val="00E0374A"/>
    <w:rsid w:val="00E0385B"/>
    <w:rsid w:val="00E03DC2"/>
    <w:rsid w:val="00E04048"/>
    <w:rsid w:val="00E0470E"/>
    <w:rsid w:val="00E04727"/>
    <w:rsid w:val="00E05532"/>
    <w:rsid w:val="00E0630F"/>
    <w:rsid w:val="00E06847"/>
    <w:rsid w:val="00E06AAC"/>
    <w:rsid w:val="00E06C32"/>
    <w:rsid w:val="00E072C6"/>
    <w:rsid w:val="00E12359"/>
    <w:rsid w:val="00E12A9D"/>
    <w:rsid w:val="00E14CFB"/>
    <w:rsid w:val="00E17DE5"/>
    <w:rsid w:val="00E211CE"/>
    <w:rsid w:val="00E23242"/>
    <w:rsid w:val="00E24CEE"/>
    <w:rsid w:val="00E27264"/>
    <w:rsid w:val="00E30587"/>
    <w:rsid w:val="00E310AB"/>
    <w:rsid w:val="00E328B7"/>
    <w:rsid w:val="00E339F6"/>
    <w:rsid w:val="00E342F3"/>
    <w:rsid w:val="00E355A2"/>
    <w:rsid w:val="00E3771D"/>
    <w:rsid w:val="00E43658"/>
    <w:rsid w:val="00E46667"/>
    <w:rsid w:val="00E50173"/>
    <w:rsid w:val="00E5073B"/>
    <w:rsid w:val="00E51AB9"/>
    <w:rsid w:val="00E55F4B"/>
    <w:rsid w:val="00E57FD5"/>
    <w:rsid w:val="00E60125"/>
    <w:rsid w:val="00E60BB9"/>
    <w:rsid w:val="00E610E3"/>
    <w:rsid w:val="00E70AFF"/>
    <w:rsid w:val="00E70B9A"/>
    <w:rsid w:val="00E70BFC"/>
    <w:rsid w:val="00E7319F"/>
    <w:rsid w:val="00E7324B"/>
    <w:rsid w:val="00E75F9C"/>
    <w:rsid w:val="00E80002"/>
    <w:rsid w:val="00E80596"/>
    <w:rsid w:val="00E83732"/>
    <w:rsid w:val="00E86AF1"/>
    <w:rsid w:val="00E87EEA"/>
    <w:rsid w:val="00E90071"/>
    <w:rsid w:val="00E90AC4"/>
    <w:rsid w:val="00E92F03"/>
    <w:rsid w:val="00E96753"/>
    <w:rsid w:val="00E97F45"/>
    <w:rsid w:val="00EA689C"/>
    <w:rsid w:val="00EB0059"/>
    <w:rsid w:val="00EB1EAB"/>
    <w:rsid w:val="00EB2526"/>
    <w:rsid w:val="00EB3117"/>
    <w:rsid w:val="00EB3AC5"/>
    <w:rsid w:val="00EB5B96"/>
    <w:rsid w:val="00EB730D"/>
    <w:rsid w:val="00EC4AA6"/>
    <w:rsid w:val="00EC53B2"/>
    <w:rsid w:val="00EC5559"/>
    <w:rsid w:val="00EC57EC"/>
    <w:rsid w:val="00EC6343"/>
    <w:rsid w:val="00EC749C"/>
    <w:rsid w:val="00ED09F4"/>
    <w:rsid w:val="00ED5272"/>
    <w:rsid w:val="00ED6210"/>
    <w:rsid w:val="00ED6E0D"/>
    <w:rsid w:val="00EE0BF2"/>
    <w:rsid w:val="00EE11CD"/>
    <w:rsid w:val="00EE1701"/>
    <w:rsid w:val="00EE2F6B"/>
    <w:rsid w:val="00EE3338"/>
    <w:rsid w:val="00EE34A4"/>
    <w:rsid w:val="00EE5EB7"/>
    <w:rsid w:val="00EE6004"/>
    <w:rsid w:val="00EE6E4F"/>
    <w:rsid w:val="00EE7B3D"/>
    <w:rsid w:val="00EE7D9C"/>
    <w:rsid w:val="00EF12CF"/>
    <w:rsid w:val="00EF41F6"/>
    <w:rsid w:val="00EF57EF"/>
    <w:rsid w:val="00EF61C6"/>
    <w:rsid w:val="00F05A6E"/>
    <w:rsid w:val="00F1000E"/>
    <w:rsid w:val="00F131C3"/>
    <w:rsid w:val="00F15EA5"/>
    <w:rsid w:val="00F22E1C"/>
    <w:rsid w:val="00F22FF3"/>
    <w:rsid w:val="00F23996"/>
    <w:rsid w:val="00F24F59"/>
    <w:rsid w:val="00F26E5E"/>
    <w:rsid w:val="00F27E8C"/>
    <w:rsid w:val="00F27F28"/>
    <w:rsid w:val="00F3245B"/>
    <w:rsid w:val="00F33604"/>
    <w:rsid w:val="00F35663"/>
    <w:rsid w:val="00F37064"/>
    <w:rsid w:val="00F40871"/>
    <w:rsid w:val="00F429E0"/>
    <w:rsid w:val="00F4314D"/>
    <w:rsid w:val="00F431F0"/>
    <w:rsid w:val="00F43A3B"/>
    <w:rsid w:val="00F43CD0"/>
    <w:rsid w:val="00F45F4C"/>
    <w:rsid w:val="00F471BD"/>
    <w:rsid w:val="00F502C3"/>
    <w:rsid w:val="00F50A32"/>
    <w:rsid w:val="00F52DA1"/>
    <w:rsid w:val="00F533A2"/>
    <w:rsid w:val="00F576F5"/>
    <w:rsid w:val="00F57FB9"/>
    <w:rsid w:val="00F6100E"/>
    <w:rsid w:val="00F62911"/>
    <w:rsid w:val="00F62BDA"/>
    <w:rsid w:val="00F63B61"/>
    <w:rsid w:val="00F64B72"/>
    <w:rsid w:val="00F64D05"/>
    <w:rsid w:val="00F70C48"/>
    <w:rsid w:val="00F7220B"/>
    <w:rsid w:val="00F74C66"/>
    <w:rsid w:val="00F77FF9"/>
    <w:rsid w:val="00F80E8A"/>
    <w:rsid w:val="00F812BD"/>
    <w:rsid w:val="00F81B94"/>
    <w:rsid w:val="00F82F87"/>
    <w:rsid w:val="00F830AA"/>
    <w:rsid w:val="00F83622"/>
    <w:rsid w:val="00F86071"/>
    <w:rsid w:val="00F910A8"/>
    <w:rsid w:val="00F931E3"/>
    <w:rsid w:val="00FA0345"/>
    <w:rsid w:val="00FA0E62"/>
    <w:rsid w:val="00FA1417"/>
    <w:rsid w:val="00FA2315"/>
    <w:rsid w:val="00FA2590"/>
    <w:rsid w:val="00FA2A6B"/>
    <w:rsid w:val="00FA3C88"/>
    <w:rsid w:val="00FA47A1"/>
    <w:rsid w:val="00FA745B"/>
    <w:rsid w:val="00FA768C"/>
    <w:rsid w:val="00FB02AB"/>
    <w:rsid w:val="00FB23F2"/>
    <w:rsid w:val="00FB333A"/>
    <w:rsid w:val="00FB3581"/>
    <w:rsid w:val="00FC0237"/>
    <w:rsid w:val="00FC04BD"/>
    <w:rsid w:val="00FC14C9"/>
    <w:rsid w:val="00FC34AA"/>
    <w:rsid w:val="00FC5747"/>
    <w:rsid w:val="00FD212F"/>
    <w:rsid w:val="00FD354A"/>
    <w:rsid w:val="00FD43DF"/>
    <w:rsid w:val="00FD4CD1"/>
    <w:rsid w:val="00FD52CC"/>
    <w:rsid w:val="00FE032D"/>
    <w:rsid w:val="00FE1900"/>
    <w:rsid w:val="00FE1FE8"/>
    <w:rsid w:val="00FE4CC9"/>
    <w:rsid w:val="00FE682C"/>
    <w:rsid w:val="00FE6D99"/>
    <w:rsid w:val="00FF23E5"/>
    <w:rsid w:val="00FF39A9"/>
    <w:rsid w:val="00FF505B"/>
    <w:rsid w:val="00FF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F7C9F4"/>
  <w15:docId w15:val="{7BCBC1D2-06D4-480C-AA93-E5D8BB51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DF"/>
  </w:style>
  <w:style w:type="paragraph" w:styleId="Heading1">
    <w:name w:val="heading 1"/>
    <w:basedOn w:val="Normal"/>
    <w:next w:val="Normal"/>
    <w:link w:val="Heading1Char"/>
    <w:uiPriority w:val="9"/>
    <w:qFormat/>
    <w:rsid w:val="00DC5485"/>
    <w:pPr>
      <w:keepNext/>
      <w:spacing w:line="239" w:lineRule="auto"/>
      <w:ind w:left="450" w:right="178"/>
      <w:outlineLvl w:val="0"/>
    </w:pPr>
    <w:rPr>
      <w:rFonts w:ascii="Arial" w:eastAsia="Arial" w:hAnsi="Arial" w:cs="Arial"/>
      <w:bCs/>
      <w:i/>
      <w:spacing w:val="-6"/>
    </w:rPr>
  </w:style>
  <w:style w:type="paragraph" w:styleId="Heading2">
    <w:name w:val="heading 2"/>
    <w:basedOn w:val="Normal"/>
    <w:next w:val="Normal"/>
    <w:link w:val="Heading2Char"/>
    <w:uiPriority w:val="9"/>
    <w:unhideWhenUsed/>
    <w:qFormat/>
    <w:rsid w:val="0046200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1D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F6E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9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9F5"/>
  </w:style>
  <w:style w:type="paragraph" w:styleId="Footer">
    <w:name w:val="footer"/>
    <w:basedOn w:val="Normal"/>
    <w:link w:val="FooterChar"/>
    <w:uiPriority w:val="99"/>
    <w:unhideWhenUsed/>
    <w:rsid w:val="002959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9F5"/>
  </w:style>
  <w:style w:type="paragraph" w:styleId="ListParagraph">
    <w:name w:val="List Paragraph"/>
    <w:basedOn w:val="Normal"/>
    <w:uiPriority w:val="34"/>
    <w:qFormat/>
    <w:rsid w:val="0030316C"/>
    <w:pPr>
      <w:ind w:left="720"/>
      <w:contextualSpacing/>
    </w:pPr>
  </w:style>
  <w:style w:type="paragraph" w:styleId="BalloonText">
    <w:name w:val="Balloon Text"/>
    <w:basedOn w:val="Normal"/>
    <w:link w:val="BalloonTextChar"/>
    <w:uiPriority w:val="99"/>
    <w:semiHidden/>
    <w:unhideWhenUsed/>
    <w:rsid w:val="00C2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477"/>
    <w:rPr>
      <w:rFonts w:ascii="Tahoma" w:hAnsi="Tahoma" w:cs="Tahoma"/>
      <w:sz w:val="16"/>
      <w:szCs w:val="16"/>
    </w:rPr>
  </w:style>
  <w:style w:type="table" w:styleId="TableGrid">
    <w:name w:val="Table Grid"/>
    <w:basedOn w:val="TableNormal"/>
    <w:uiPriority w:val="59"/>
    <w:rsid w:val="00EB3117"/>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32BB"/>
    <w:rPr>
      <w:color w:val="0000FF" w:themeColor="hyperlink"/>
      <w:u w:val="single"/>
    </w:rPr>
  </w:style>
  <w:style w:type="character" w:styleId="FollowedHyperlink">
    <w:name w:val="FollowedHyperlink"/>
    <w:basedOn w:val="DefaultParagraphFont"/>
    <w:uiPriority w:val="99"/>
    <w:semiHidden/>
    <w:unhideWhenUsed/>
    <w:rsid w:val="00607C15"/>
    <w:rPr>
      <w:color w:val="800080" w:themeColor="followedHyperlink"/>
      <w:u w:val="single"/>
    </w:rPr>
  </w:style>
  <w:style w:type="paragraph" w:styleId="Revision">
    <w:name w:val="Revision"/>
    <w:hidden/>
    <w:uiPriority w:val="99"/>
    <w:semiHidden/>
    <w:rsid w:val="00B85084"/>
    <w:pPr>
      <w:widowControl/>
      <w:spacing w:after="0" w:line="240" w:lineRule="auto"/>
    </w:pPr>
  </w:style>
  <w:style w:type="paragraph" w:styleId="FootnoteText">
    <w:name w:val="footnote text"/>
    <w:basedOn w:val="Normal"/>
    <w:link w:val="FootnoteTextChar"/>
    <w:uiPriority w:val="99"/>
    <w:semiHidden/>
    <w:unhideWhenUsed/>
    <w:rsid w:val="00BE5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55FE"/>
    <w:rPr>
      <w:sz w:val="20"/>
      <w:szCs w:val="20"/>
    </w:rPr>
  </w:style>
  <w:style w:type="character" w:styleId="FootnoteReference">
    <w:name w:val="footnote reference"/>
    <w:basedOn w:val="DefaultParagraphFont"/>
    <w:uiPriority w:val="99"/>
    <w:semiHidden/>
    <w:unhideWhenUsed/>
    <w:rsid w:val="00BE55FE"/>
    <w:rPr>
      <w:vertAlign w:val="superscript"/>
    </w:rPr>
  </w:style>
  <w:style w:type="character" w:customStyle="1" w:styleId="Heading1Char">
    <w:name w:val="Heading 1 Char"/>
    <w:basedOn w:val="DefaultParagraphFont"/>
    <w:link w:val="Heading1"/>
    <w:uiPriority w:val="9"/>
    <w:rsid w:val="00DC5485"/>
    <w:rPr>
      <w:rFonts w:ascii="Arial" w:eastAsia="Arial" w:hAnsi="Arial" w:cs="Arial"/>
      <w:bCs/>
      <w:i/>
      <w:spacing w:val="-6"/>
    </w:rPr>
  </w:style>
  <w:style w:type="character" w:styleId="CommentReference">
    <w:name w:val="annotation reference"/>
    <w:basedOn w:val="DefaultParagraphFont"/>
    <w:uiPriority w:val="99"/>
    <w:semiHidden/>
    <w:unhideWhenUsed/>
    <w:rsid w:val="00717F88"/>
    <w:rPr>
      <w:sz w:val="16"/>
      <w:szCs w:val="16"/>
    </w:rPr>
  </w:style>
  <w:style w:type="paragraph" w:styleId="CommentText">
    <w:name w:val="annotation text"/>
    <w:basedOn w:val="Normal"/>
    <w:link w:val="CommentTextChar"/>
    <w:uiPriority w:val="99"/>
    <w:semiHidden/>
    <w:unhideWhenUsed/>
    <w:rsid w:val="00717F88"/>
    <w:pPr>
      <w:spacing w:line="240" w:lineRule="auto"/>
    </w:pPr>
    <w:rPr>
      <w:sz w:val="20"/>
      <w:szCs w:val="20"/>
    </w:rPr>
  </w:style>
  <w:style w:type="character" w:customStyle="1" w:styleId="CommentTextChar">
    <w:name w:val="Comment Text Char"/>
    <w:basedOn w:val="DefaultParagraphFont"/>
    <w:link w:val="CommentText"/>
    <w:uiPriority w:val="99"/>
    <w:semiHidden/>
    <w:rsid w:val="00717F88"/>
    <w:rPr>
      <w:sz w:val="20"/>
      <w:szCs w:val="20"/>
    </w:rPr>
  </w:style>
  <w:style w:type="paragraph" w:styleId="CommentSubject">
    <w:name w:val="annotation subject"/>
    <w:basedOn w:val="CommentText"/>
    <w:next w:val="CommentText"/>
    <w:link w:val="CommentSubjectChar"/>
    <w:uiPriority w:val="99"/>
    <w:semiHidden/>
    <w:unhideWhenUsed/>
    <w:rsid w:val="00717F88"/>
    <w:rPr>
      <w:b/>
      <w:bCs/>
    </w:rPr>
  </w:style>
  <w:style w:type="character" w:customStyle="1" w:styleId="CommentSubjectChar">
    <w:name w:val="Comment Subject Char"/>
    <w:basedOn w:val="CommentTextChar"/>
    <w:link w:val="CommentSubject"/>
    <w:uiPriority w:val="99"/>
    <w:semiHidden/>
    <w:rsid w:val="00717F88"/>
    <w:rPr>
      <w:b/>
      <w:bCs/>
      <w:sz w:val="20"/>
      <w:szCs w:val="20"/>
    </w:rPr>
  </w:style>
  <w:style w:type="character" w:customStyle="1" w:styleId="Heading2Char">
    <w:name w:val="Heading 2 Char"/>
    <w:basedOn w:val="DefaultParagraphFont"/>
    <w:link w:val="Heading2"/>
    <w:uiPriority w:val="9"/>
    <w:rsid w:val="0046200E"/>
    <w:rPr>
      <w:rFonts w:asciiTheme="majorHAnsi" w:eastAsiaTheme="majorEastAsia" w:hAnsiTheme="majorHAnsi" w:cstheme="majorBidi"/>
      <w:b/>
      <w:bCs/>
      <w:color w:val="4F81BD" w:themeColor="accent1"/>
      <w:sz w:val="26"/>
      <w:szCs w:val="26"/>
    </w:rPr>
  </w:style>
  <w:style w:type="table" w:styleId="LightShading-Accent1">
    <w:name w:val="Light Shading Accent 1"/>
    <w:basedOn w:val="TableNormal"/>
    <w:uiPriority w:val="60"/>
    <w:rsid w:val="00EC57E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3Char">
    <w:name w:val="Heading 3 Char"/>
    <w:basedOn w:val="DefaultParagraphFont"/>
    <w:link w:val="Heading3"/>
    <w:uiPriority w:val="9"/>
    <w:rsid w:val="00C461D5"/>
    <w:rPr>
      <w:rFonts w:asciiTheme="majorHAnsi" w:eastAsiaTheme="majorEastAsia" w:hAnsiTheme="majorHAnsi" w:cstheme="majorBidi"/>
      <w:b/>
      <w:bCs/>
      <w:color w:val="4F81BD" w:themeColor="accent1"/>
    </w:rPr>
  </w:style>
  <w:style w:type="table" w:customStyle="1" w:styleId="LightShading-Accent11">
    <w:name w:val="Light Shading - Accent 11"/>
    <w:basedOn w:val="TableNormal"/>
    <w:next w:val="LightShading-Accent1"/>
    <w:uiPriority w:val="60"/>
    <w:rsid w:val="009919E2"/>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next w:val="LightShading-Accent1"/>
    <w:uiPriority w:val="60"/>
    <w:rsid w:val="009919E2"/>
    <w:pPr>
      <w:widowControl/>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next w:val="LightShading-Accent1"/>
    <w:uiPriority w:val="60"/>
    <w:rsid w:val="002835A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346B96"/>
    <w:rPr>
      <w:color w:val="808080"/>
    </w:rPr>
  </w:style>
  <w:style w:type="paragraph" w:styleId="EndnoteText">
    <w:name w:val="endnote text"/>
    <w:basedOn w:val="Normal"/>
    <w:link w:val="EndnoteTextChar"/>
    <w:uiPriority w:val="99"/>
    <w:semiHidden/>
    <w:unhideWhenUsed/>
    <w:rsid w:val="00581F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1FAB"/>
    <w:rPr>
      <w:sz w:val="20"/>
      <w:szCs w:val="20"/>
    </w:rPr>
  </w:style>
  <w:style w:type="character" w:styleId="EndnoteReference">
    <w:name w:val="endnote reference"/>
    <w:basedOn w:val="DefaultParagraphFont"/>
    <w:uiPriority w:val="99"/>
    <w:semiHidden/>
    <w:unhideWhenUsed/>
    <w:rsid w:val="00581FAB"/>
    <w:rPr>
      <w:vertAlign w:val="superscript"/>
    </w:rPr>
  </w:style>
  <w:style w:type="character" w:customStyle="1" w:styleId="Heading4Char">
    <w:name w:val="Heading 4 Char"/>
    <w:basedOn w:val="DefaultParagraphFont"/>
    <w:link w:val="Heading4"/>
    <w:uiPriority w:val="9"/>
    <w:semiHidden/>
    <w:rsid w:val="007F6E80"/>
    <w:rPr>
      <w:rFonts w:asciiTheme="majorHAnsi" w:eastAsiaTheme="majorEastAsia" w:hAnsiTheme="majorHAnsi" w:cstheme="majorBidi"/>
      <w:i/>
      <w:iCs/>
      <w:color w:val="365F91" w:themeColor="accent1" w:themeShade="BF"/>
    </w:rPr>
  </w:style>
  <w:style w:type="paragraph" w:styleId="NoSpacing">
    <w:name w:val="No Spacing"/>
    <w:uiPriority w:val="1"/>
    <w:qFormat/>
    <w:rsid w:val="00866D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1161">
      <w:bodyDiv w:val="1"/>
      <w:marLeft w:val="0"/>
      <w:marRight w:val="0"/>
      <w:marTop w:val="0"/>
      <w:marBottom w:val="0"/>
      <w:divBdr>
        <w:top w:val="none" w:sz="0" w:space="0" w:color="auto"/>
        <w:left w:val="none" w:sz="0" w:space="0" w:color="auto"/>
        <w:bottom w:val="none" w:sz="0" w:space="0" w:color="auto"/>
        <w:right w:val="none" w:sz="0" w:space="0" w:color="auto"/>
      </w:divBdr>
    </w:div>
    <w:div w:id="70202962">
      <w:bodyDiv w:val="1"/>
      <w:marLeft w:val="0"/>
      <w:marRight w:val="0"/>
      <w:marTop w:val="0"/>
      <w:marBottom w:val="0"/>
      <w:divBdr>
        <w:top w:val="none" w:sz="0" w:space="0" w:color="auto"/>
        <w:left w:val="none" w:sz="0" w:space="0" w:color="auto"/>
        <w:bottom w:val="none" w:sz="0" w:space="0" w:color="auto"/>
        <w:right w:val="none" w:sz="0" w:space="0" w:color="auto"/>
      </w:divBdr>
    </w:div>
    <w:div w:id="702094219">
      <w:bodyDiv w:val="1"/>
      <w:marLeft w:val="0"/>
      <w:marRight w:val="0"/>
      <w:marTop w:val="0"/>
      <w:marBottom w:val="0"/>
      <w:divBdr>
        <w:top w:val="none" w:sz="0" w:space="0" w:color="auto"/>
        <w:left w:val="none" w:sz="0" w:space="0" w:color="auto"/>
        <w:bottom w:val="none" w:sz="0" w:space="0" w:color="auto"/>
        <w:right w:val="none" w:sz="0" w:space="0" w:color="auto"/>
      </w:divBdr>
    </w:div>
    <w:div w:id="852720240">
      <w:bodyDiv w:val="1"/>
      <w:marLeft w:val="0"/>
      <w:marRight w:val="0"/>
      <w:marTop w:val="0"/>
      <w:marBottom w:val="0"/>
      <w:divBdr>
        <w:top w:val="none" w:sz="0" w:space="0" w:color="auto"/>
        <w:left w:val="none" w:sz="0" w:space="0" w:color="auto"/>
        <w:bottom w:val="none" w:sz="0" w:space="0" w:color="auto"/>
        <w:right w:val="none" w:sz="0" w:space="0" w:color="auto"/>
      </w:divBdr>
    </w:div>
    <w:div w:id="903835038">
      <w:bodyDiv w:val="1"/>
      <w:marLeft w:val="0"/>
      <w:marRight w:val="0"/>
      <w:marTop w:val="0"/>
      <w:marBottom w:val="0"/>
      <w:divBdr>
        <w:top w:val="none" w:sz="0" w:space="0" w:color="auto"/>
        <w:left w:val="none" w:sz="0" w:space="0" w:color="auto"/>
        <w:bottom w:val="none" w:sz="0" w:space="0" w:color="auto"/>
        <w:right w:val="none" w:sz="0" w:space="0" w:color="auto"/>
      </w:divBdr>
    </w:div>
    <w:div w:id="1102872573">
      <w:bodyDiv w:val="1"/>
      <w:marLeft w:val="0"/>
      <w:marRight w:val="0"/>
      <w:marTop w:val="0"/>
      <w:marBottom w:val="0"/>
      <w:divBdr>
        <w:top w:val="none" w:sz="0" w:space="0" w:color="auto"/>
        <w:left w:val="none" w:sz="0" w:space="0" w:color="auto"/>
        <w:bottom w:val="none" w:sz="0" w:space="0" w:color="auto"/>
        <w:right w:val="none" w:sz="0" w:space="0" w:color="auto"/>
      </w:divBdr>
    </w:div>
    <w:div w:id="1149327947">
      <w:bodyDiv w:val="1"/>
      <w:marLeft w:val="0"/>
      <w:marRight w:val="0"/>
      <w:marTop w:val="0"/>
      <w:marBottom w:val="0"/>
      <w:divBdr>
        <w:top w:val="none" w:sz="0" w:space="0" w:color="auto"/>
        <w:left w:val="none" w:sz="0" w:space="0" w:color="auto"/>
        <w:bottom w:val="none" w:sz="0" w:space="0" w:color="auto"/>
        <w:right w:val="none" w:sz="0" w:space="0" w:color="auto"/>
      </w:divBdr>
    </w:div>
    <w:div w:id="1469475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SD Program Document" ma:contentTypeID="0x010100C1F8BA808997634A8A42E9A7890279B10300C5A46F7097EDD14EB9F20EB9FF784075" ma:contentTypeVersion="6" ma:contentTypeDescription="" ma:contentTypeScope="" ma:versionID="e3bc79049ab22fcd650c03c2f1f0d5ee">
  <xsd:schema xmlns:xsd="http://www.w3.org/2001/XMLSchema" xmlns:xs="http://www.w3.org/2001/XMLSchema" xmlns:p="http://schemas.microsoft.com/office/2006/metadata/properties" xmlns:ns2="2e57b12b-d879-4ebb-994c-43c147e31a69" xmlns:ns3="a1f9a62f-31d5-4e85-88b5-01591efa4846" targetNamespace="http://schemas.microsoft.com/office/2006/metadata/properties" ma:root="true" ma:fieldsID="fca4eb333db1f95c9223b621cb37e8ef" ns2:_="" ns3:_="">
    <xsd:import namespace="2e57b12b-d879-4ebb-994c-43c147e31a69"/>
    <xsd:import namespace="a1f9a62f-31d5-4e85-88b5-01591efa4846"/>
    <xsd:element name="properties">
      <xsd:complexType>
        <xsd:sequence>
          <xsd:element name="documentManagement">
            <xsd:complexType>
              <xsd:all>
                <xsd:element ref="ns2:csdDocCategory"/>
                <xsd:element ref="ns2:csdProgram"/>
                <xsd:element ref="ns3:LIHE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7b12b-d879-4ebb-994c-43c147e31a69" elementFormDefault="qualified">
    <xsd:import namespace="http://schemas.microsoft.com/office/2006/documentManagement/types"/>
    <xsd:import namespace="http://schemas.microsoft.com/office/infopath/2007/PartnerControls"/>
    <xsd:element name="csdDocCategory" ma:index="8" ma:displayName="Doc Category" ma:list="{e33793dd-578e-4ad3-a41c-26791d303079}" ma:internalName="csdDocCategory" ma:readOnly="false" ma:showField="Title" ma:web="2e57b12b-d879-4ebb-994c-43c147e31a69">
      <xsd:simpleType>
        <xsd:restriction base="dms:Lookup"/>
      </xsd:simpleType>
    </xsd:element>
    <xsd:element name="csdProgram" ma:index="9" ma:displayName="CSD Program" ma:list="{bd25135f-00a3-4b29-9051-a612f71cfc75}" ma:internalName="csdProgram" ma:readOnly="false" ma:showField="Title" ma:web="2e57b12b-d879-4ebb-994c-43c147e31a6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1f9a62f-31d5-4e85-88b5-01591efa4846" elementFormDefault="qualified">
    <xsd:import namespace="http://schemas.microsoft.com/office/2006/documentManagement/types"/>
    <xsd:import namespace="http://schemas.microsoft.com/office/infopath/2007/PartnerControls"/>
    <xsd:element name="LIHEAP" ma:index="10" nillable="true" ma:displayName="LIHEAP" ma:internalName="LIHEA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sdDocCategory xmlns="2e57b12b-d879-4ebb-994c-43c147e31a69">8</csdDocCategory>
    <LIHEAP xmlns="a1f9a62f-31d5-4e85-88b5-01591efa4846" xsi:nil="true"/>
    <csdProgram xmlns="2e57b12b-d879-4ebb-994c-43c147e31a69">6</csdProgram>
  </documentManagement>
</p:properties>
</file>

<file path=customXml/itemProps1.xml><?xml version="1.0" encoding="utf-8"?>
<ds:datastoreItem xmlns:ds="http://schemas.openxmlformats.org/officeDocument/2006/customXml" ds:itemID="{17B26410-4C97-4B3C-9505-BC1FE5EF88B8}"/>
</file>

<file path=customXml/itemProps2.xml><?xml version="1.0" encoding="utf-8"?>
<ds:datastoreItem xmlns:ds="http://schemas.openxmlformats.org/officeDocument/2006/customXml" ds:itemID="{2F105D60-B748-4C81-88FF-71F8541F4A37}"/>
</file>

<file path=customXml/itemProps3.xml><?xml version="1.0" encoding="utf-8"?>
<ds:datastoreItem xmlns:ds="http://schemas.openxmlformats.org/officeDocument/2006/customXml" ds:itemID="{A351DA42-C9A9-4685-A9B5-1D30C3DA713E}"/>
</file>

<file path=customXml/itemProps4.xml><?xml version="1.0" encoding="utf-8"?>
<ds:datastoreItem xmlns:ds="http://schemas.openxmlformats.org/officeDocument/2006/customXml" ds:itemID="{4CAC641B-F6C1-4DCE-890E-393C50EBAA1F}"/>
</file>

<file path=docProps/app.xml><?xml version="1.0" encoding="utf-8"?>
<Properties xmlns="http://schemas.openxmlformats.org/officeDocument/2006/extended-properties" xmlns:vt="http://schemas.openxmlformats.org/officeDocument/2006/docPropsVTypes">
  <Template>Normal</Template>
  <TotalTime>10</TotalTime>
  <Pages>8</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Community Services and Development</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2021-CalEITC-Plus-Application-Narrative-Template-ADA</dc:title>
  <dc:subject>Letterhead for DSS with seal</dc:subject>
  <dc:creator>Adam Gosney</dc:creator>
  <cp:lastModifiedBy>Lytle, Justin@CSD</cp:lastModifiedBy>
  <cp:revision>3</cp:revision>
  <cp:lastPrinted>2017-07-10T17:33:00Z</cp:lastPrinted>
  <dcterms:created xsi:type="dcterms:W3CDTF">2021-10-01T23:49:00Z</dcterms:created>
  <dcterms:modified xsi:type="dcterms:W3CDTF">2021-10-01T23:53:00Z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2013-02-06T00:00:00Z</vt:filetime>
  </property>
  <property fmtid="{D5CDD505-2E9C-101B-9397-08002B2CF9AE}" pid="3" name="LastSaved">
    <vt:filetime>2014-05-19T00:00:00Z</vt:filetime>
  </property>
  <property fmtid="{D5CDD505-2E9C-101B-9397-08002B2CF9AE}" pid="4" name="ContentTypeId">
    <vt:lpwstr>0x010100C1F8BA808997634A8A42E9A7890279B10300C5A46F7097EDD14EB9F20EB9FF784075</vt:lpwstr>
  </property>
</Properties>
</file>